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D49" w:rsidRPr="001D4DCA" w:rsidRDefault="00523D49" w:rsidP="00523D49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  <w:lang w:val="sq-AL"/>
        </w:rPr>
      </w:pPr>
    </w:p>
    <w:p w:rsidR="00C54D2D" w:rsidRPr="001D4DCA" w:rsidRDefault="00C54D2D" w:rsidP="00C54D2D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  <w:lang w:val="sq-AL"/>
        </w:rPr>
      </w:pPr>
      <w:r w:rsidRPr="001D4DCA">
        <w:rPr>
          <w:rFonts w:ascii="Times New Roman" w:hAnsi="Times New Roman"/>
          <w:b/>
          <w:color w:val="FFFF00"/>
          <w:sz w:val="24"/>
          <w:szCs w:val="24"/>
          <w:lang w:val="sq-AL"/>
        </w:rPr>
        <w:t>SHPALLJE PËR LËVIZJE PARALELE DHE PËR NGRITJEN NË DETYRË</w:t>
      </w:r>
    </w:p>
    <w:p w:rsidR="00C54D2D" w:rsidRPr="001D4DCA" w:rsidRDefault="00C54D2D" w:rsidP="00C54D2D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  <w:lang w:val="sq-AL"/>
        </w:rPr>
      </w:pPr>
      <w:r w:rsidRPr="001D4DCA">
        <w:rPr>
          <w:rFonts w:ascii="Times New Roman" w:hAnsi="Times New Roman"/>
          <w:b/>
          <w:color w:val="FFFF00"/>
          <w:sz w:val="24"/>
          <w:szCs w:val="24"/>
          <w:lang w:val="sq-AL"/>
        </w:rPr>
        <w:t>PËR KATEGORINË E ULËT DREJTUESE</w:t>
      </w:r>
    </w:p>
    <w:p w:rsidR="00E00CF9" w:rsidRPr="001D4DCA" w:rsidRDefault="00E00CF9" w:rsidP="00E00CF9">
      <w:pPr>
        <w:spacing w:after="0"/>
        <w:jc w:val="center"/>
        <w:rPr>
          <w:rFonts w:ascii="Times New Roman" w:hAnsi="Times New Roman"/>
          <w:color w:val="C00000"/>
          <w:sz w:val="24"/>
          <w:szCs w:val="24"/>
          <w:lang w:val="sq-AL"/>
        </w:rPr>
      </w:pPr>
    </w:p>
    <w:p w:rsidR="00DE13D2" w:rsidRPr="001D4DCA" w:rsidRDefault="00B84634" w:rsidP="00B84634">
      <w:pPr>
        <w:ind w:right="67"/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1D4DCA">
        <w:rPr>
          <w:rFonts w:ascii="Times New Roman" w:hAnsi="Times New Roman"/>
          <w:b/>
          <w:sz w:val="24"/>
          <w:szCs w:val="24"/>
          <w:lang w:val="sq-AL"/>
        </w:rPr>
        <w:t>Drejtori Drejtorisë Ekonomike dhe Shërbimeve Mbështetëse</w:t>
      </w:r>
      <w:r w:rsidR="002C4142" w:rsidRPr="001D4DCA">
        <w:rPr>
          <w:rFonts w:ascii="Times New Roman" w:hAnsi="Times New Roman"/>
          <w:b/>
          <w:sz w:val="24"/>
          <w:szCs w:val="24"/>
          <w:lang w:val="sq-AL"/>
        </w:rPr>
        <w:t>, pranë Zyrës së Inspektorit të Lartë të Drejtësisë</w:t>
      </w:r>
    </w:p>
    <w:p w:rsidR="00E00CF9" w:rsidRPr="001D4DCA" w:rsidRDefault="00E00CF9" w:rsidP="00065DEB">
      <w:pPr>
        <w:ind w:right="67"/>
        <w:jc w:val="both"/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 xml:space="preserve">Në zbatim të nenit </w:t>
      </w:r>
      <w:r w:rsidR="00DE13D2" w:rsidRPr="001D4DCA">
        <w:rPr>
          <w:rFonts w:ascii="Times New Roman" w:hAnsi="Times New Roman"/>
          <w:sz w:val="24"/>
          <w:szCs w:val="24"/>
          <w:lang w:val="sq-AL"/>
        </w:rPr>
        <w:t>26 të ligjit nr.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152/2013“Për nëpunësin civil”, i ndryshuar, si dhe të </w:t>
      </w:r>
      <w:r w:rsidR="00DE13D2" w:rsidRPr="001D4DCA">
        <w:rPr>
          <w:rFonts w:ascii="Times New Roman" w:hAnsi="Times New Roman"/>
          <w:sz w:val="24"/>
          <w:szCs w:val="24"/>
          <w:lang w:val="sq-AL"/>
        </w:rPr>
        <w:t>K</w:t>
      </w:r>
      <w:r w:rsidR="00DE13D2" w:rsidRPr="001D4DCA">
        <w:rPr>
          <w:rFonts w:ascii="Times New Roman" w:hAnsi="Times New Roman"/>
          <w:spacing w:val="-1"/>
          <w:sz w:val="24"/>
          <w:szCs w:val="24"/>
          <w:lang w:val="sq-AL"/>
        </w:rPr>
        <w:t>re</w:t>
      </w:r>
      <w:r w:rsidR="00DE13D2" w:rsidRPr="001D4DCA">
        <w:rPr>
          <w:rFonts w:ascii="Times New Roman" w:hAnsi="Times New Roman"/>
          <w:sz w:val="24"/>
          <w:szCs w:val="24"/>
          <w:lang w:val="sq-AL"/>
        </w:rPr>
        <w:t>ut</w:t>
      </w:r>
      <w:r w:rsidR="00BB333B" w:rsidRPr="001D4DCA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DE13D2" w:rsidRPr="001D4DCA">
        <w:rPr>
          <w:rFonts w:ascii="Times New Roman" w:hAnsi="Times New Roman"/>
          <w:sz w:val="24"/>
          <w:szCs w:val="24"/>
          <w:lang w:val="sq-AL"/>
        </w:rPr>
        <w:t>II d</w:t>
      </w:r>
      <w:r w:rsidR="00DE13D2" w:rsidRPr="001D4DCA">
        <w:rPr>
          <w:rFonts w:ascii="Times New Roman" w:hAnsi="Times New Roman"/>
          <w:spacing w:val="2"/>
          <w:sz w:val="24"/>
          <w:szCs w:val="24"/>
          <w:lang w:val="sq-AL"/>
        </w:rPr>
        <w:t>h</w:t>
      </w:r>
      <w:r w:rsidR="00DE13D2" w:rsidRPr="001D4DCA">
        <w:rPr>
          <w:rFonts w:ascii="Times New Roman" w:hAnsi="Times New Roman"/>
          <w:sz w:val="24"/>
          <w:szCs w:val="24"/>
          <w:lang w:val="sq-AL"/>
        </w:rPr>
        <w:t>e</w:t>
      </w:r>
      <w:r w:rsidR="00BB333B" w:rsidRPr="001D4DCA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DE13D2" w:rsidRPr="001D4DCA">
        <w:rPr>
          <w:rFonts w:ascii="Times New Roman" w:hAnsi="Times New Roman"/>
          <w:sz w:val="24"/>
          <w:szCs w:val="24"/>
          <w:lang w:val="sq-AL"/>
        </w:rPr>
        <w:t>I</w:t>
      </w:r>
      <w:r w:rsidR="00DE13D2" w:rsidRPr="001D4DCA">
        <w:rPr>
          <w:rFonts w:ascii="Times New Roman" w:hAnsi="Times New Roman"/>
          <w:spacing w:val="-1"/>
          <w:sz w:val="24"/>
          <w:szCs w:val="24"/>
          <w:lang w:val="sq-AL"/>
        </w:rPr>
        <w:t>I</w:t>
      </w:r>
      <w:r w:rsidR="00DE13D2" w:rsidRPr="001D4DCA">
        <w:rPr>
          <w:rFonts w:ascii="Times New Roman" w:hAnsi="Times New Roman"/>
          <w:spacing w:val="-3"/>
          <w:sz w:val="24"/>
          <w:szCs w:val="24"/>
          <w:lang w:val="sq-AL"/>
        </w:rPr>
        <w:t>I</w:t>
      </w:r>
      <w:r w:rsidR="00DE13D2" w:rsidRPr="001D4DCA">
        <w:rPr>
          <w:rFonts w:ascii="Times New Roman" w:hAnsi="Times New Roman"/>
          <w:sz w:val="24"/>
          <w:szCs w:val="24"/>
          <w:lang w:val="sq-AL"/>
        </w:rPr>
        <w:t>,</w:t>
      </w:r>
      <w:r w:rsidR="00BB333B" w:rsidRPr="001D4DCA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DE13D2" w:rsidRPr="001D4DCA">
        <w:rPr>
          <w:rFonts w:ascii="Times New Roman" w:hAnsi="Times New Roman"/>
          <w:sz w:val="24"/>
          <w:szCs w:val="24"/>
          <w:lang w:val="sq-AL"/>
        </w:rPr>
        <w:t>të</w:t>
      </w:r>
      <w:r w:rsidR="00BB333B" w:rsidRPr="001D4DCA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DE13D2" w:rsidRPr="001D4DCA">
        <w:rPr>
          <w:rFonts w:ascii="Times New Roman" w:hAnsi="Times New Roman"/>
          <w:sz w:val="24"/>
          <w:szCs w:val="24"/>
          <w:lang w:val="sq-AL"/>
        </w:rPr>
        <w:t>VKM</w:t>
      </w:r>
      <w:r w:rsidR="00BB333B" w:rsidRPr="001D4DCA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DE13D2" w:rsidRPr="001D4DCA">
        <w:rPr>
          <w:rFonts w:ascii="Times New Roman" w:hAnsi="Times New Roman"/>
          <w:sz w:val="24"/>
          <w:szCs w:val="24"/>
          <w:lang w:val="sq-AL"/>
        </w:rPr>
        <w:t>n</w:t>
      </w:r>
      <w:r w:rsidR="00DE13D2" w:rsidRPr="001D4DCA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="00DE13D2" w:rsidRPr="001D4DCA">
        <w:rPr>
          <w:rFonts w:ascii="Times New Roman" w:hAnsi="Times New Roman"/>
          <w:sz w:val="24"/>
          <w:szCs w:val="24"/>
          <w:lang w:val="sq-AL"/>
        </w:rPr>
        <w:t>.242,</w:t>
      </w:r>
      <w:r w:rsidR="00BB333B" w:rsidRPr="001D4DCA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DE13D2" w:rsidRPr="001D4DCA">
        <w:rPr>
          <w:rFonts w:ascii="Times New Roman" w:hAnsi="Times New Roman"/>
          <w:sz w:val="24"/>
          <w:szCs w:val="24"/>
          <w:lang w:val="sq-AL"/>
        </w:rPr>
        <w:t>d</w:t>
      </w:r>
      <w:r w:rsidR="00DE13D2" w:rsidRPr="001D4DCA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="00DE13D2" w:rsidRPr="001D4DCA">
        <w:rPr>
          <w:rFonts w:ascii="Times New Roman" w:hAnsi="Times New Roman"/>
          <w:sz w:val="24"/>
          <w:szCs w:val="24"/>
          <w:lang w:val="sq-AL"/>
        </w:rPr>
        <w:t>të</w:t>
      </w:r>
      <w:r w:rsidR="00BB333B" w:rsidRPr="001D4DCA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DE13D2" w:rsidRPr="001D4DCA">
        <w:rPr>
          <w:rFonts w:ascii="Times New Roman" w:hAnsi="Times New Roman"/>
          <w:sz w:val="24"/>
          <w:szCs w:val="24"/>
          <w:lang w:val="sq-AL"/>
        </w:rPr>
        <w:t>18/03</w:t>
      </w:r>
      <w:r w:rsidR="00DE13D2" w:rsidRPr="001D4DCA">
        <w:rPr>
          <w:rFonts w:ascii="Times New Roman" w:hAnsi="Times New Roman"/>
          <w:spacing w:val="1"/>
          <w:sz w:val="24"/>
          <w:szCs w:val="24"/>
          <w:lang w:val="sq-AL"/>
        </w:rPr>
        <w:t>/</w:t>
      </w:r>
      <w:r w:rsidR="00DE13D2" w:rsidRPr="001D4DCA">
        <w:rPr>
          <w:rFonts w:ascii="Times New Roman" w:hAnsi="Times New Roman"/>
          <w:sz w:val="24"/>
          <w:szCs w:val="24"/>
          <w:lang w:val="sq-AL"/>
        </w:rPr>
        <w:t>2015</w:t>
      </w:r>
      <w:r w:rsidR="00BB333B" w:rsidRPr="001D4DCA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DE13D2" w:rsidRPr="001D4DCA">
        <w:rPr>
          <w:rFonts w:ascii="Times New Roman" w:hAnsi="Times New Roman"/>
          <w:sz w:val="24"/>
          <w:szCs w:val="24"/>
          <w:lang w:val="sq-AL"/>
        </w:rPr>
        <w:t>“Për plotësimin e vendeve të lira në kategorinë e ulët dhe të mesme drejtuese”, i ndryshuar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, </w:t>
      </w:r>
      <w:r w:rsidR="00954A6B" w:rsidRPr="001D4DCA">
        <w:rPr>
          <w:rFonts w:ascii="Times New Roman" w:hAnsi="Times New Roman"/>
          <w:sz w:val="24"/>
          <w:szCs w:val="24"/>
          <w:lang w:val="sq-AL"/>
        </w:rPr>
        <w:t xml:space="preserve">Zyra e </w:t>
      </w:r>
      <w:r w:rsidR="00954A6B" w:rsidRPr="001D4DCA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="00954A6B" w:rsidRPr="001D4DCA">
        <w:rPr>
          <w:rFonts w:ascii="Times New Roman" w:hAnsi="Times New Roman"/>
          <w:sz w:val="24"/>
          <w:szCs w:val="24"/>
          <w:lang w:val="sq-AL"/>
        </w:rPr>
        <w:t>n</w:t>
      </w:r>
      <w:r w:rsidR="00954A6B" w:rsidRPr="001D4DCA">
        <w:rPr>
          <w:rFonts w:ascii="Times New Roman" w:hAnsi="Times New Roman"/>
          <w:spacing w:val="1"/>
          <w:sz w:val="24"/>
          <w:szCs w:val="24"/>
          <w:lang w:val="sq-AL"/>
        </w:rPr>
        <w:t>s</w:t>
      </w:r>
      <w:r w:rsidR="00954A6B" w:rsidRPr="001D4DCA">
        <w:rPr>
          <w:rFonts w:ascii="Times New Roman" w:hAnsi="Times New Roman"/>
          <w:spacing w:val="-3"/>
          <w:sz w:val="24"/>
          <w:szCs w:val="24"/>
          <w:lang w:val="sq-AL"/>
        </w:rPr>
        <w:t>p</w:t>
      </w:r>
      <w:r w:rsidR="00954A6B" w:rsidRPr="001D4DCA">
        <w:rPr>
          <w:rFonts w:ascii="Times New Roman" w:hAnsi="Times New Roman"/>
          <w:sz w:val="24"/>
          <w:szCs w:val="24"/>
          <w:lang w:val="sq-AL"/>
        </w:rPr>
        <w:t>e</w:t>
      </w:r>
      <w:r w:rsidR="00954A6B" w:rsidRPr="001D4DCA">
        <w:rPr>
          <w:rFonts w:ascii="Times New Roman" w:hAnsi="Times New Roman"/>
          <w:spacing w:val="-5"/>
          <w:sz w:val="24"/>
          <w:szCs w:val="24"/>
          <w:lang w:val="sq-AL"/>
        </w:rPr>
        <w:t>k</w:t>
      </w:r>
      <w:r w:rsidR="00954A6B" w:rsidRPr="001D4DCA">
        <w:rPr>
          <w:rFonts w:ascii="Times New Roman" w:hAnsi="Times New Roman"/>
          <w:sz w:val="24"/>
          <w:szCs w:val="24"/>
          <w:lang w:val="sq-AL"/>
        </w:rPr>
        <w:t>t</w:t>
      </w:r>
      <w:r w:rsidR="00954A6B" w:rsidRPr="001D4DCA">
        <w:rPr>
          <w:rFonts w:ascii="Times New Roman" w:hAnsi="Times New Roman"/>
          <w:spacing w:val="1"/>
          <w:sz w:val="24"/>
          <w:szCs w:val="24"/>
          <w:lang w:val="sq-AL"/>
        </w:rPr>
        <w:t>o</w:t>
      </w:r>
      <w:r w:rsidR="00954A6B" w:rsidRPr="001D4DCA">
        <w:rPr>
          <w:rFonts w:ascii="Times New Roman" w:hAnsi="Times New Roman"/>
          <w:sz w:val="24"/>
          <w:szCs w:val="24"/>
          <w:lang w:val="sq-AL"/>
        </w:rPr>
        <w:t>r</w:t>
      </w:r>
      <w:r w:rsidR="00954A6B" w:rsidRPr="001D4DCA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="00954A6B" w:rsidRPr="001D4DCA">
        <w:rPr>
          <w:rFonts w:ascii="Times New Roman" w:hAnsi="Times New Roman"/>
          <w:sz w:val="24"/>
          <w:szCs w:val="24"/>
          <w:lang w:val="sq-AL"/>
        </w:rPr>
        <w:t>t të L</w:t>
      </w:r>
      <w:r w:rsidR="00954A6B" w:rsidRPr="001D4DCA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="00954A6B" w:rsidRPr="001D4DCA">
        <w:rPr>
          <w:rFonts w:ascii="Times New Roman" w:hAnsi="Times New Roman"/>
          <w:sz w:val="24"/>
          <w:szCs w:val="24"/>
          <w:lang w:val="sq-AL"/>
        </w:rPr>
        <w:t>rtë</w:t>
      </w:r>
      <w:r w:rsidR="002C03A4" w:rsidRPr="001D4DCA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954A6B" w:rsidRPr="001D4DCA">
        <w:rPr>
          <w:rFonts w:ascii="Times New Roman" w:hAnsi="Times New Roman"/>
          <w:sz w:val="24"/>
          <w:szCs w:val="24"/>
          <w:lang w:val="sq-AL"/>
        </w:rPr>
        <w:t xml:space="preserve">të </w:t>
      </w:r>
      <w:r w:rsidR="00954A6B" w:rsidRPr="001D4DCA">
        <w:rPr>
          <w:rFonts w:ascii="Times New Roman" w:hAnsi="Times New Roman"/>
          <w:spacing w:val="-1"/>
          <w:sz w:val="24"/>
          <w:szCs w:val="24"/>
          <w:lang w:val="sq-AL"/>
        </w:rPr>
        <w:t>D</w:t>
      </w:r>
      <w:r w:rsidR="00954A6B" w:rsidRPr="001D4DCA">
        <w:rPr>
          <w:rFonts w:ascii="Times New Roman" w:hAnsi="Times New Roman"/>
          <w:sz w:val="24"/>
          <w:szCs w:val="24"/>
          <w:lang w:val="sq-AL"/>
        </w:rPr>
        <w:t>rejtës</w:t>
      </w:r>
      <w:r w:rsidR="00954A6B" w:rsidRPr="001D4DCA">
        <w:rPr>
          <w:rFonts w:ascii="Times New Roman" w:hAnsi="Times New Roman"/>
          <w:spacing w:val="-2"/>
          <w:sz w:val="24"/>
          <w:szCs w:val="24"/>
          <w:lang w:val="sq-AL"/>
        </w:rPr>
        <w:t>i</w:t>
      </w:r>
      <w:r w:rsidR="00954A6B" w:rsidRPr="001D4DCA">
        <w:rPr>
          <w:rFonts w:ascii="Times New Roman" w:hAnsi="Times New Roman"/>
          <w:spacing w:val="1"/>
          <w:sz w:val="24"/>
          <w:szCs w:val="24"/>
          <w:lang w:val="sq-AL"/>
        </w:rPr>
        <w:t>s</w:t>
      </w:r>
      <w:r w:rsidR="00954A6B" w:rsidRPr="001D4DCA">
        <w:rPr>
          <w:rFonts w:ascii="Times New Roman" w:hAnsi="Times New Roman"/>
          <w:sz w:val="24"/>
          <w:szCs w:val="24"/>
          <w:lang w:val="sq-AL"/>
        </w:rPr>
        <w:t xml:space="preserve">ë </w:t>
      </w:r>
      <w:r w:rsidRPr="001D4DCA">
        <w:rPr>
          <w:rFonts w:ascii="Times New Roman" w:hAnsi="Times New Roman"/>
          <w:sz w:val="24"/>
          <w:szCs w:val="24"/>
          <w:lang w:val="sq-AL"/>
        </w:rPr>
        <w:t>shpall procedurat e lëvizjes paralele dhe të n</w:t>
      </w:r>
      <w:r w:rsidR="00101779" w:rsidRPr="001D4DCA">
        <w:rPr>
          <w:rFonts w:ascii="Times New Roman" w:hAnsi="Times New Roman"/>
          <w:sz w:val="24"/>
          <w:szCs w:val="24"/>
          <w:lang w:val="sq-AL"/>
        </w:rPr>
        <w:t>gritjes në detyrë për</w:t>
      </w:r>
      <w:r w:rsidR="002C03A4" w:rsidRPr="001D4DCA">
        <w:rPr>
          <w:rFonts w:ascii="Times New Roman" w:hAnsi="Times New Roman"/>
          <w:sz w:val="24"/>
          <w:szCs w:val="24"/>
          <w:lang w:val="sq-AL"/>
        </w:rPr>
        <w:t xml:space="preserve"> pozicionin</w:t>
      </w:r>
      <w:r w:rsidRPr="001D4DCA">
        <w:rPr>
          <w:rFonts w:ascii="Times New Roman" w:hAnsi="Times New Roman"/>
          <w:sz w:val="24"/>
          <w:szCs w:val="24"/>
          <w:lang w:val="sq-AL"/>
        </w:rPr>
        <w:t>:</w:t>
      </w:r>
    </w:p>
    <w:p w:rsidR="00954A6B" w:rsidRPr="001D4DCA" w:rsidRDefault="00B84634" w:rsidP="00DE13D2">
      <w:pPr>
        <w:ind w:right="67"/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1D4DCA">
        <w:rPr>
          <w:rFonts w:ascii="Times New Roman" w:hAnsi="Times New Roman"/>
          <w:b/>
          <w:spacing w:val="-1"/>
          <w:sz w:val="24"/>
          <w:szCs w:val="24"/>
          <w:lang w:val="sq-AL"/>
        </w:rPr>
        <w:t>1</w:t>
      </w:r>
      <w:r w:rsidR="00101779" w:rsidRPr="001D4DCA">
        <w:rPr>
          <w:rFonts w:ascii="Times New Roman" w:hAnsi="Times New Roman"/>
          <w:b/>
          <w:spacing w:val="-1"/>
          <w:sz w:val="24"/>
          <w:szCs w:val="24"/>
          <w:lang w:val="sq-AL"/>
        </w:rPr>
        <w:t xml:space="preserve"> </w:t>
      </w:r>
      <w:r w:rsidR="002C4142" w:rsidRPr="001D4DCA">
        <w:rPr>
          <w:rFonts w:ascii="Times New Roman" w:hAnsi="Times New Roman"/>
          <w:b/>
          <w:spacing w:val="-1"/>
          <w:sz w:val="24"/>
          <w:szCs w:val="24"/>
          <w:lang w:val="sq-AL"/>
        </w:rPr>
        <w:t>(</w:t>
      </w:r>
      <w:r w:rsidRPr="001D4DCA">
        <w:rPr>
          <w:rFonts w:ascii="Times New Roman" w:hAnsi="Times New Roman"/>
          <w:b/>
          <w:spacing w:val="-1"/>
          <w:sz w:val="24"/>
          <w:szCs w:val="24"/>
          <w:lang w:val="sq-AL"/>
        </w:rPr>
        <w:t>një</w:t>
      </w:r>
      <w:r w:rsidR="002C4142" w:rsidRPr="001D4DCA">
        <w:rPr>
          <w:rFonts w:ascii="Times New Roman" w:hAnsi="Times New Roman"/>
          <w:b/>
          <w:spacing w:val="-1"/>
          <w:sz w:val="24"/>
          <w:szCs w:val="24"/>
          <w:lang w:val="sq-AL"/>
        </w:rPr>
        <w:t>)</w:t>
      </w:r>
      <w:r w:rsidR="00954A6B" w:rsidRPr="001D4DCA">
        <w:rPr>
          <w:rFonts w:ascii="Times New Roman" w:hAnsi="Times New Roman"/>
          <w:b/>
          <w:spacing w:val="-1"/>
          <w:sz w:val="24"/>
          <w:szCs w:val="24"/>
          <w:lang w:val="sq-AL"/>
        </w:rPr>
        <w:t xml:space="preserve"> </w:t>
      </w:r>
      <w:r w:rsidRPr="001D4DCA">
        <w:rPr>
          <w:rFonts w:ascii="Times New Roman" w:hAnsi="Times New Roman"/>
          <w:b/>
          <w:sz w:val="24"/>
          <w:szCs w:val="24"/>
          <w:lang w:val="sq-AL"/>
        </w:rPr>
        <w:t xml:space="preserve">Drejtor Drejtorisë Ekonomike dhe Shërbimeve Mbështetëse, pranë Zyrës së Inspektorit të Lartë të Drejtësisë </w:t>
      </w:r>
      <w:r w:rsidR="00DE13D2" w:rsidRPr="001D4DCA">
        <w:rPr>
          <w:rFonts w:ascii="Times New Roman" w:hAnsi="Times New Roman"/>
          <w:b/>
          <w:sz w:val="24"/>
          <w:szCs w:val="24"/>
          <w:lang w:val="sq-AL"/>
        </w:rPr>
        <w:t xml:space="preserve">- </w:t>
      </w:r>
      <w:r w:rsidR="00DE13D2" w:rsidRPr="001D4DCA">
        <w:rPr>
          <w:rFonts w:ascii="Times New Roman" w:hAnsi="Times New Roman"/>
          <w:b/>
          <w:spacing w:val="-5"/>
          <w:sz w:val="24"/>
          <w:szCs w:val="24"/>
          <w:lang w:val="sq-AL"/>
        </w:rPr>
        <w:t>k</w:t>
      </w:r>
      <w:r w:rsidR="00DE13D2" w:rsidRPr="001D4DCA">
        <w:rPr>
          <w:rFonts w:ascii="Times New Roman" w:hAnsi="Times New Roman"/>
          <w:b/>
          <w:spacing w:val="1"/>
          <w:sz w:val="24"/>
          <w:szCs w:val="24"/>
          <w:lang w:val="sq-AL"/>
        </w:rPr>
        <w:t>a</w:t>
      </w:r>
      <w:r w:rsidR="00DE13D2" w:rsidRPr="001D4DCA">
        <w:rPr>
          <w:rFonts w:ascii="Times New Roman" w:hAnsi="Times New Roman"/>
          <w:b/>
          <w:sz w:val="24"/>
          <w:szCs w:val="24"/>
          <w:lang w:val="sq-AL"/>
        </w:rPr>
        <w:t>te</w:t>
      </w:r>
      <w:r w:rsidR="00DE13D2" w:rsidRPr="001D4DCA">
        <w:rPr>
          <w:rFonts w:ascii="Times New Roman" w:hAnsi="Times New Roman"/>
          <w:b/>
          <w:spacing w:val="-1"/>
          <w:sz w:val="24"/>
          <w:szCs w:val="24"/>
          <w:lang w:val="sq-AL"/>
        </w:rPr>
        <w:t>g</w:t>
      </w:r>
      <w:r w:rsidR="00DE13D2" w:rsidRPr="001D4DCA">
        <w:rPr>
          <w:rFonts w:ascii="Times New Roman" w:hAnsi="Times New Roman"/>
          <w:b/>
          <w:spacing w:val="1"/>
          <w:sz w:val="24"/>
          <w:szCs w:val="24"/>
          <w:lang w:val="sq-AL"/>
        </w:rPr>
        <w:t>o</w:t>
      </w:r>
      <w:r w:rsidR="00DE13D2" w:rsidRPr="001D4DCA">
        <w:rPr>
          <w:rFonts w:ascii="Times New Roman" w:hAnsi="Times New Roman"/>
          <w:b/>
          <w:sz w:val="24"/>
          <w:szCs w:val="24"/>
          <w:lang w:val="sq-AL"/>
        </w:rPr>
        <w:t>r</w:t>
      </w:r>
      <w:r w:rsidR="00DE13D2" w:rsidRPr="001D4DCA">
        <w:rPr>
          <w:rFonts w:ascii="Times New Roman" w:hAnsi="Times New Roman"/>
          <w:b/>
          <w:spacing w:val="-1"/>
          <w:sz w:val="24"/>
          <w:szCs w:val="24"/>
          <w:lang w:val="sq-AL"/>
        </w:rPr>
        <w:t>i</w:t>
      </w:r>
      <w:r w:rsidR="00DE13D2" w:rsidRPr="001D4DCA">
        <w:rPr>
          <w:rFonts w:ascii="Times New Roman" w:hAnsi="Times New Roman"/>
          <w:b/>
          <w:spacing w:val="1"/>
          <w:sz w:val="24"/>
          <w:szCs w:val="24"/>
          <w:lang w:val="sq-AL"/>
        </w:rPr>
        <w:t>a</w:t>
      </w:r>
      <w:r w:rsidR="00DE13D2" w:rsidRPr="001D4DCA">
        <w:rPr>
          <w:rFonts w:ascii="Times New Roman" w:hAnsi="Times New Roman"/>
          <w:b/>
          <w:sz w:val="24"/>
          <w:szCs w:val="24"/>
          <w:lang w:val="sq-AL"/>
        </w:rPr>
        <w:t>:</w:t>
      </w:r>
      <w:r w:rsidR="00AF0327" w:rsidRPr="001D4DCA">
        <w:rPr>
          <w:rFonts w:ascii="Times New Roman" w:hAnsi="Times New Roman"/>
          <w:b/>
          <w:sz w:val="24"/>
          <w:szCs w:val="24"/>
          <w:lang w:val="sq-AL"/>
        </w:rPr>
        <w:t xml:space="preserve"> </w:t>
      </w:r>
      <w:r w:rsidR="00DE13D2" w:rsidRPr="001D4DCA">
        <w:rPr>
          <w:rFonts w:ascii="Times New Roman" w:hAnsi="Times New Roman"/>
          <w:b/>
          <w:spacing w:val="1"/>
          <w:sz w:val="24"/>
          <w:szCs w:val="24"/>
          <w:lang w:val="sq-AL"/>
        </w:rPr>
        <w:t>I</w:t>
      </w:r>
      <w:r w:rsidR="00DE13D2" w:rsidRPr="001D4DCA">
        <w:rPr>
          <w:rFonts w:ascii="Times New Roman" w:hAnsi="Times New Roman"/>
          <w:b/>
          <w:spacing w:val="3"/>
          <w:sz w:val="24"/>
          <w:szCs w:val="24"/>
          <w:lang w:val="sq-AL"/>
        </w:rPr>
        <w:t>I</w:t>
      </w:r>
      <w:r w:rsidR="002C4142" w:rsidRPr="001D4DCA">
        <w:rPr>
          <w:rFonts w:ascii="Times New Roman" w:hAnsi="Times New Roman"/>
          <w:b/>
          <w:spacing w:val="-2"/>
          <w:sz w:val="24"/>
          <w:szCs w:val="24"/>
          <w:lang w:val="sq-AL"/>
        </w:rPr>
        <w:t>-b</w:t>
      </w:r>
    </w:p>
    <w:p w:rsidR="00E00CF9" w:rsidRPr="001D4DCA" w:rsidRDefault="00E00CF9" w:rsidP="00E00CF9">
      <w:pPr>
        <w:pStyle w:val="ListParagraph"/>
        <w:spacing w:after="240"/>
        <w:ind w:left="357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253"/>
      </w:tblGrid>
      <w:tr w:rsidR="00E00CF9" w:rsidRPr="001D4DCA" w:rsidTr="00E00CF9">
        <w:tc>
          <w:tcPr>
            <w:tcW w:w="98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FFFFCC"/>
            <w:hideMark/>
          </w:tcPr>
          <w:p w:rsidR="00E00CF9" w:rsidRPr="001D4DCA" w:rsidRDefault="00B84634" w:rsidP="00B8463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sq-AL"/>
              </w:rPr>
            </w:pPr>
            <w:r w:rsidRPr="001D4DCA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>Pozicioni më sipër, u ofrohet</w:t>
            </w:r>
            <w:r w:rsidR="00954A6B" w:rsidRPr="001D4DCA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 xml:space="preserve"> fillimisht nëpunësve civilë të së njëjtës kategori për procedurën e lëvizjes </w:t>
            </w:r>
            <w:bookmarkStart w:id="0" w:name="_GoBack"/>
            <w:bookmarkEnd w:id="0"/>
            <w:r w:rsidR="00954A6B" w:rsidRPr="001D4DCA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>paralele! Vetëm në rast se në përfundim të procedurës së l</w:t>
            </w:r>
            <w:r w:rsidRPr="001D4DCA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>ëvizjes paralele, rezulton se,</w:t>
            </w:r>
            <w:r w:rsidR="00954A6B" w:rsidRPr="001D4DCA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 xml:space="preserve"> pozicion</w:t>
            </w:r>
            <w:r w:rsidRPr="001D4DCA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>i është</w:t>
            </w:r>
            <w:r w:rsidR="00954A6B" w:rsidRPr="001D4DCA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 xml:space="preserve"> ende vakant</w:t>
            </w:r>
            <w:r w:rsidRPr="001D4DCA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>, është i</w:t>
            </w:r>
            <w:r w:rsidR="00954A6B" w:rsidRPr="001D4DCA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 xml:space="preserve"> vlefshëm për </w:t>
            </w:r>
            <w:r w:rsidR="001D4DCA" w:rsidRPr="001D4DCA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>konkurrimin</w:t>
            </w:r>
            <w:r w:rsidR="00954A6B" w:rsidRPr="001D4DCA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 xml:space="preserve"> nëpërmjet procedurës së ngritjes në detyrë.</w:t>
            </w:r>
          </w:p>
        </w:tc>
      </w:tr>
    </w:tbl>
    <w:p w:rsidR="00E00CF9" w:rsidRPr="001D4DCA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E00CF9" w:rsidRPr="001D4DCA" w:rsidRDefault="004E14D7" w:rsidP="00E00CF9">
      <w:pPr>
        <w:jc w:val="center"/>
        <w:rPr>
          <w:rFonts w:ascii="Times New Roman" w:hAnsi="Times New Roman"/>
          <w:b/>
          <w:sz w:val="24"/>
          <w:szCs w:val="24"/>
          <w:lang w:val="sq-AL"/>
        </w:rPr>
      </w:pPr>
      <w:r w:rsidRPr="001D4DCA">
        <w:rPr>
          <w:rFonts w:ascii="Times New Roman" w:hAnsi="Times New Roman"/>
          <w:b/>
          <w:sz w:val="24"/>
          <w:szCs w:val="24"/>
          <w:lang w:val="sq-AL"/>
        </w:rPr>
        <w:t>P</w:t>
      </w:r>
      <w:r w:rsidR="00C155EC" w:rsidRPr="001D4DCA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b/>
          <w:sz w:val="24"/>
          <w:szCs w:val="24"/>
          <w:lang w:val="sq-AL"/>
        </w:rPr>
        <w:t>R T</w:t>
      </w:r>
      <w:r w:rsidR="00C155EC" w:rsidRPr="001D4DCA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b/>
          <w:sz w:val="24"/>
          <w:szCs w:val="24"/>
          <w:lang w:val="sq-AL"/>
        </w:rPr>
        <w:t xml:space="preserve"> DY PROCEDURAT (L</w:t>
      </w:r>
      <w:r w:rsidR="00C155EC" w:rsidRPr="001D4DCA">
        <w:rPr>
          <w:rFonts w:ascii="Times New Roman" w:hAnsi="Times New Roman"/>
          <w:b/>
          <w:sz w:val="24"/>
          <w:szCs w:val="24"/>
          <w:lang w:val="sq-AL"/>
        </w:rPr>
        <w:t>Ë</w:t>
      </w:r>
      <w:r w:rsidR="003A2E03" w:rsidRPr="001D4DCA">
        <w:rPr>
          <w:rFonts w:ascii="Times New Roman" w:hAnsi="Times New Roman"/>
          <w:b/>
          <w:sz w:val="24"/>
          <w:szCs w:val="24"/>
          <w:lang w:val="sq-AL"/>
        </w:rPr>
        <w:t xml:space="preserve">VIZJE PARALELE, </w:t>
      </w:r>
      <w:r w:rsidRPr="001D4DCA">
        <w:rPr>
          <w:rFonts w:ascii="Times New Roman" w:hAnsi="Times New Roman"/>
          <w:b/>
          <w:sz w:val="24"/>
          <w:szCs w:val="24"/>
          <w:lang w:val="sq-AL"/>
        </w:rPr>
        <w:t>NGRITJE N</w:t>
      </w:r>
      <w:r w:rsidR="00C155EC" w:rsidRPr="001D4DCA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b/>
          <w:sz w:val="24"/>
          <w:szCs w:val="24"/>
          <w:lang w:val="sq-AL"/>
        </w:rPr>
        <w:t xml:space="preserve"> DETYR</w:t>
      </w:r>
      <w:r w:rsidR="00C155EC" w:rsidRPr="001D4DCA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b/>
          <w:sz w:val="24"/>
          <w:szCs w:val="24"/>
          <w:lang w:val="sq-AL"/>
        </w:rPr>
        <w:t>) APLIKOHET N</w:t>
      </w:r>
      <w:r w:rsidR="00C155EC" w:rsidRPr="001D4DCA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b/>
          <w:sz w:val="24"/>
          <w:szCs w:val="24"/>
          <w:lang w:val="sq-AL"/>
        </w:rPr>
        <w:t xml:space="preserve"> T</w:t>
      </w:r>
      <w:r w:rsidR="00C155EC" w:rsidRPr="001D4DCA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b/>
          <w:sz w:val="24"/>
          <w:szCs w:val="24"/>
          <w:lang w:val="sq-AL"/>
        </w:rPr>
        <w:t xml:space="preserve"> NJ</w:t>
      </w:r>
      <w:r w:rsidR="00C155EC" w:rsidRPr="001D4DCA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b/>
          <w:sz w:val="24"/>
          <w:szCs w:val="24"/>
          <w:lang w:val="sq-AL"/>
        </w:rPr>
        <w:t>JT</w:t>
      </w:r>
      <w:r w:rsidR="00C155EC" w:rsidRPr="001D4DCA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b/>
          <w:sz w:val="24"/>
          <w:szCs w:val="24"/>
          <w:lang w:val="sq-AL"/>
        </w:rPr>
        <w:t>N KOH</w:t>
      </w:r>
      <w:r w:rsidR="00C155EC" w:rsidRPr="001D4DCA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b/>
          <w:sz w:val="24"/>
          <w:szCs w:val="24"/>
          <w:lang w:val="sq-AL"/>
        </w:rPr>
        <w:t>!</w:t>
      </w:r>
    </w:p>
    <w:p w:rsidR="00E00CF9" w:rsidRPr="001D4DCA" w:rsidRDefault="00E00CF9" w:rsidP="00E00CF9">
      <w:pPr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5554"/>
        <w:gridCol w:w="3699"/>
      </w:tblGrid>
      <w:tr w:rsidR="00E00CF9" w:rsidRPr="001D4DCA" w:rsidTr="00954A6B">
        <w:trPr>
          <w:trHeight w:val="1721"/>
        </w:trPr>
        <w:tc>
          <w:tcPr>
            <w:tcW w:w="593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nil"/>
            </w:tcBorders>
            <w:shd w:val="clear" w:color="auto" w:fill="FFFFFF"/>
          </w:tcPr>
          <w:p w:rsidR="00E00CF9" w:rsidRPr="001D4DCA" w:rsidRDefault="00954A6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1D4DCA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Afati për dorëzimin e </w:t>
            </w:r>
            <w:r w:rsidR="001D4DCA" w:rsidRPr="001D4DCA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dokumenteve</w:t>
            </w:r>
            <w:r w:rsidRPr="001D4DCA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p</w:t>
            </w:r>
            <w:r w:rsidR="00065DEB" w:rsidRPr="001D4DCA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ë</w:t>
            </w:r>
            <w:r w:rsidRPr="001D4DCA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r</w:t>
            </w:r>
            <w:r w:rsidR="00E00CF9" w:rsidRPr="001D4DCA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:</w:t>
            </w:r>
          </w:p>
          <w:p w:rsidR="00954A6B" w:rsidRPr="001D4DCA" w:rsidRDefault="00954A6B">
            <w:pPr>
              <w:spacing w:after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val="sq-AL"/>
              </w:rPr>
            </w:pPr>
          </w:p>
          <w:p w:rsidR="00954A6B" w:rsidRPr="001D4DCA" w:rsidRDefault="00954A6B" w:rsidP="00954A6B">
            <w:pPr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  <w:p w:rsidR="00E00CF9" w:rsidRPr="001D4DCA" w:rsidRDefault="00954A6B" w:rsidP="00954A6B">
            <w:pPr>
              <w:ind w:firstLine="720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1D4DCA">
              <w:rPr>
                <w:rFonts w:ascii="Times New Roman" w:hAnsi="Times New Roman"/>
                <w:b/>
                <w:color w:val="FF0000"/>
                <w:sz w:val="24"/>
                <w:szCs w:val="24"/>
                <w:lang w:val="sq-AL"/>
              </w:rPr>
              <w:t>L</w:t>
            </w:r>
            <w:r w:rsidR="00065DEB" w:rsidRPr="001D4DCA">
              <w:rPr>
                <w:rFonts w:ascii="Times New Roman" w:hAnsi="Times New Roman"/>
                <w:b/>
                <w:color w:val="FF0000"/>
                <w:sz w:val="24"/>
                <w:szCs w:val="24"/>
                <w:lang w:val="sq-AL"/>
              </w:rPr>
              <w:t>Ë</w:t>
            </w:r>
            <w:r w:rsidRPr="001D4DCA">
              <w:rPr>
                <w:rFonts w:ascii="Times New Roman" w:hAnsi="Times New Roman"/>
                <w:b/>
                <w:color w:val="FF0000"/>
                <w:sz w:val="24"/>
                <w:szCs w:val="24"/>
                <w:lang w:val="sq-AL"/>
              </w:rPr>
              <w:t>VIZJE PARALELE</w:t>
            </w:r>
          </w:p>
        </w:tc>
        <w:tc>
          <w:tcPr>
            <w:tcW w:w="3925" w:type="dxa"/>
            <w:tcBorders>
              <w:top w:val="single" w:sz="8" w:space="0" w:color="auto"/>
              <w:left w:val="nil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00CF9" w:rsidRPr="001D4DCA" w:rsidRDefault="002C4142" w:rsidP="00483F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1D4DCA">
              <w:rPr>
                <w:rFonts w:ascii="Times New Roman" w:hAnsi="Times New Roman"/>
                <w:b/>
                <w:color w:val="FF0000"/>
                <w:sz w:val="24"/>
                <w:szCs w:val="24"/>
                <w:lang w:val="sq-AL"/>
              </w:rPr>
              <w:t>15</w:t>
            </w:r>
            <w:r w:rsidR="00E60112" w:rsidRPr="001D4DCA">
              <w:rPr>
                <w:rFonts w:ascii="Times New Roman" w:hAnsi="Times New Roman"/>
                <w:b/>
                <w:color w:val="FF0000"/>
                <w:sz w:val="24"/>
                <w:szCs w:val="24"/>
                <w:lang w:val="sq-AL"/>
              </w:rPr>
              <w:t>/10</w:t>
            </w:r>
            <w:r w:rsidR="00483FF3" w:rsidRPr="001D4DCA">
              <w:rPr>
                <w:rFonts w:ascii="Times New Roman" w:hAnsi="Times New Roman"/>
                <w:b/>
                <w:color w:val="FF0000"/>
                <w:sz w:val="24"/>
                <w:szCs w:val="24"/>
                <w:lang w:val="sq-AL"/>
              </w:rPr>
              <w:t>/</w:t>
            </w:r>
            <w:r w:rsidR="00954A6B" w:rsidRPr="001D4DCA">
              <w:rPr>
                <w:rFonts w:ascii="Times New Roman" w:hAnsi="Times New Roman"/>
                <w:b/>
                <w:color w:val="FF0000"/>
                <w:sz w:val="24"/>
                <w:szCs w:val="24"/>
                <w:lang w:val="sq-AL"/>
              </w:rPr>
              <w:t>2020</w:t>
            </w:r>
          </w:p>
        </w:tc>
      </w:tr>
    </w:tbl>
    <w:p w:rsidR="00E00CF9" w:rsidRPr="001D4DCA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5554"/>
        <w:gridCol w:w="3699"/>
      </w:tblGrid>
      <w:tr w:rsidR="00954A6B" w:rsidRPr="001D4DCA" w:rsidTr="00F801F4">
        <w:trPr>
          <w:trHeight w:val="1721"/>
        </w:trPr>
        <w:tc>
          <w:tcPr>
            <w:tcW w:w="593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nil"/>
            </w:tcBorders>
            <w:shd w:val="clear" w:color="auto" w:fill="FFFFFF"/>
          </w:tcPr>
          <w:p w:rsidR="00954A6B" w:rsidRPr="001D4DCA" w:rsidRDefault="00954A6B" w:rsidP="00F801F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1D4DCA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Afati për dorëzimin e </w:t>
            </w:r>
            <w:r w:rsidR="001D4DCA" w:rsidRPr="001D4DCA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dokumenteve</w:t>
            </w:r>
            <w:r w:rsidRPr="001D4DCA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p</w:t>
            </w:r>
            <w:r w:rsidR="00065DEB" w:rsidRPr="001D4DCA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ë</w:t>
            </w:r>
            <w:r w:rsidRPr="001D4DCA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r:</w:t>
            </w:r>
          </w:p>
          <w:p w:rsidR="00954A6B" w:rsidRPr="001D4DCA" w:rsidRDefault="00954A6B" w:rsidP="00F801F4">
            <w:pPr>
              <w:spacing w:after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val="sq-AL"/>
              </w:rPr>
            </w:pPr>
          </w:p>
          <w:p w:rsidR="00954A6B" w:rsidRPr="001D4DCA" w:rsidRDefault="00954A6B" w:rsidP="00F801F4">
            <w:pPr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  <w:p w:rsidR="00954A6B" w:rsidRPr="001D4DCA" w:rsidRDefault="00523D49" w:rsidP="00F801F4">
            <w:pPr>
              <w:ind w:firstLine="720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1D4DCA">
              <w:rPr>
                <w:rFonts w:ascii="Times New Roman" w:hAnsi="Times New Roman"/>
                <w:b/>
                <w:color w:val="FF0000"/>
                <w:sz w:val="24"/>
                <w:szCs w:val="24"/>
                <w:lang w:val="sq-AL"/>
              </w:rPr>
              <w:t>NGRITJE N</w:t>
            </w:r>
            <w:r w:rsidR="00065DEB" w:rsidRPr="001D4DCA">
              <w:rPr>
                <w:rFonts w:ascii="Times New Roman" w:hAnsi="Times New Roman"/>
                <w:b/>
                <w:color w:val="FF0000"/>
                <w:sz w:val="24"/>
                <w:szCs w:val="24"/>
                <w:lang w:val="sq-AL"/>
              </w:rPr>
              <w:t>Ë</w:t>
            </w:r>
            <w:r w:rsidRPr="001D4DCA">
              <w:rPr>
                <w:rFonts w:ascii="Times New Roman" w:hAnsi="Times New Roman"/>
                <w:b/>
                <w:color w:val="FF0000"/>
                <w:sz w:val="24"/>
                <w:szCs w:val="24"/>
                <w:lang w:val="sq-AL"/>
              </w:rPr>
              <w:t xml:space="preserve"> DETYR</w:t>
            </w:r>
            <w:r w:rsidR="00065DEB" w:rsidRPr="001D4DCA">
              <w:rPr>
                <w:rFonts w:ascii="Times New Roman" w:hAnsi="Times New Roman"/>
                <w:b/>
                <w:color w:val="FF0000"/>
                <w:sz w:val="24"/>
                <w:szCs w:val="24"/>
                <w:lang w:val="sq-AL"/>
              </w:rPr>
              <w:t>Ë</w:t>
            </w:r>
          </w:p>
        </w:tc>
        <w:tc>
          <w:tcPr>
            <w:tcW w:w="3925" w:type="dxa"/>
            <w:tcBorders>
              <w:top w:val="single" w:sz="8" w:space="0" w:color="auto"/>
              <w:left w:val="nil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54A6B" w:rsidRPr="001D4DCA" w:rsidRDefault="002C4142" w:rsidP="00F801F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1D4DCA">
              <w:rPr>
                <w:rFonts w:ascii="Times New Roman" w:hAnsi="Times New Roman"/>
                <w:b/>
                <w:color w:val="FF0000"/>
                <w:sz w:val="24"/>
                <w:szCs w:val="24"/>
                <w:lang w:val="sq-AL"/>
              </w:rPr>
              <w:t>20</w:t>
            </w:r>
            <w:r w:rsidR="00E60112" w:rsidRPr="001D4DCA">
              <w:rPr>
                <w:rFonts w:ascii="Times New Roman" w:hAnsi="Times New Roman"/>
                <w:b/>
                <w:color w:val="FF0000"/>
                <w:sz w:val="24"/>
                <w:szCs w:val="24"/>
                <w:lang w:val="sq-AL"/>
              </w:rPr>
              <w:t>/10</w:t>
            </w:r>
            <w:r w:rsidR="00483FF3" w:rsidRPr="001D4DCA">
              <w:rPr>
                <w:rFonts w:ascii="Times New Roman" w:hAnsi="Times New Roman"/>
                <w:b/>
                <w:color w:val="FF0000"/>
                <w:sz w:val="24"/>
                <w:szCs w:val="24"/>
                <w:lang w:val="sq-AL"/>
              </w:rPr>
              <w:t>/</w:t>
            </w:r>
            <w:r w:rsidR="00954A6B" w:rsidRPr="001D4DCA">
              <w:rPr>
                <w:rFonts w:ascii="Times New Roman" w:hAnsi="Times New Roman"/>
                <w:b/>
                <w:color w:val="FF0000"/>
                <w:sz w:val="24"/>
                <w:szCs w:val="24"/>
                <w:lang w:val="sq-AL"/>
              </w:rPr>
              <w:t>2020</w:t>
            </w:r>
          </w:p>
        </w:tc>
      </w:tr>
    </w:tbl>
    <w:p w:rsidR="00E00CF9" w:rsidRPr="001D4DCA" w:rsidRDefault="00E00CF9" w:rsidP="00E00CF9">
      <w:pPr>
        <w:rPr>
          <w:rFonts w:ascii="Times New Roman" w:hAnsi="Times New Roman"/>
          <w:b/>
          <w:color w:val="C00000"/>
          <w:sz w:val="24"/>
          <w:szCs w:val="24"/>
          <w:lang w:val="sq-AL"/>
        </w:rPr>
      </w:pPr>
    </w:p>
    <w:p w:rsidR="002C4142" w:rsidRPr="001D4DCA" w:rsidRDefault="002C4142" w:rsidP="00E00CF9">
      <w:pPr>
        <w:rPr>
          <w:rFonts w:ascii="Times New Roman" w:hAnsi="Times New Roman"/>
          <w:b/>
          <w:color w:val="C00000"/>
          <w:sz w:val="24"/>
          <w:szCs w:val="24"/>
          <w:lang w:val="sq-AL"/>
        </w:rPr>
      </w:pP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779"/>
        <w:gridCol w:w="8464"/>
      </w:tblGrid>
      <w:tr w:rsidR="00E00CF9" w:rsidRPr="001D4DCA" w:rsidTr="0080204E">
        <w:trPr>
          <w:trHeight w:val="517"/>
        </w:trPr>
        <w:tc>
          <w:tcPr>
            <w:tcW w:w="9639" w:type="dxa"/>
            <w:gridSpan w:val="2"/>
            <w:shd w:val="clear" w:color="auto" w:fill="C00000"/>
            <w:hideMark/>
          </w:tcPr>
          <w:p w:rsidR="00E00CF9" w:rsidRPr="001D4DCA" w:rsidRDefault="00E00CF9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  <w:lang w:val="sq-AL"/>
              </w:rPr>
            </w:pPr>
            <w:r w:rsidRPr="001D4DCA">
              <w:rPr>
                <w:rFonts w:ascii="Times New Roman" w:hAnsi="Times New Roman"/>
                <w:b/>
                <w:color w:val="FFFF00"/>
                <w:sz w:val="24"/>
                <w:szCs w:val="24"/>
                <w:lang w:val="sq-AL"/>
              </w:rPr>
              <w:t>Përshkrimi përgjithësues i punës për pozicionin si më sipër është:</w:t>
            </w:r>
          </w:p>
        </w:tc>
      </w:tr>
      <w:tr w:rsidR="00E00CF9" w:rsidRPr="001D4DCA" w:rsidTr="0080204E">
        <w:tc>
          <w:tcPr>
            <w:tcW w:w="9639" w:type="dxa"/>
            <w:gridSpan w:val="2"/>
          </w:tcPr>
          <w:p w:rsidR="00101779" w:rsidRPr="001D4DCA" w:rsidRDefault="00101779" w:rsidP="00B84634">
            <w:pPr>
              <w:pStyle w:val="ListParagraph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  <w:p w:rsidR="00B84634" w:rsidRPr="001D4DCA" w:rsidRDefault="00B84634" w:rsidP="00B8463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1D4DCA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Përgjigjet për miradministrimin e veprimtarisë ekonomike, burimeve njerëzore, teknologjisë së informacionit, procedurave të prokurimeve dhe shërbimeve të tjera mbështetëse të institucionit, si dhe arkiv-protokollin. </w:t>
            </w:r>
          </w:p>
          <w:p w:rsidR="00B84634" w:rsidRPr="001D4DCA" w:rsidRDefault="00B84634" w:rsidP="00B84634">
            <w:pPr>
              <w:pStyle w:val="ListParagraph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  <w:p w:rsidR="00B84634" w:rsidRPr="001D4DCA" w:rsidRDefault="00B84634" w:rsidP="00B8463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1D4DCA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Drejton dhe kontrollon shërbimet e nevojshme për stafin e institucionit. </w:t>
            </w:r>
          </w:p>
          <w:p w:rsidR="00B84634" w:rsidRPr="001D4DCA" w:rsidRDefault="00B84634" w:rsidP="00B846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  <w:p w:rsidR="00B84634" w:rsidRPr="001D4DCA" w:rsidRDefault="00B84634" w:rsidP="00B8463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1D4DCA">
              <w:rPr>
                <w:rFonts w:ascii="Times New Roman" w:hAnsi="Times New Roman"/>
                <w:sz w:val="24"/>
                <w:szCs w:val="24"/>
                <w:lang w:val="sq-AL"/>
              </w:rPr>
              <w:t>Ndjek mirëmbajtjen e pajisjeve,</w:t>
            </w:r>
            <w:r w:rsidR="001D4DCA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 </w:t>
            </w:r>
            <w:r w:rsidRPr="001D4DCA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duke mbajtur kontakt me specialistët ë fushave të ndryshme që kontraktohen për riparime. </w:t>
            </w:r>
          </w:p>
          <w:p w:rsidR="00B84634" w:rsidRPr="001D4DCA" w:rsidRDefault="00B84634" w:rsidP="00B846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  <w:p w:rsidR="00B84634" w:rsidRPr="001D4DCA" w:rsidRDefault="00B84634" w:rsidP="00B8463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1D4DCA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Organizon punën përplotësimin e nevojave të institucionit për lëvizje dhe mbajtjen në gatishmëri të burimeve, nëpërmjet kryerjes së kontrolleve periodike. </w:t>
            </w:r>
          </w:p>
          <w:p w:rsidR="00B84634" w:rsidRPr="001D4DCA" w:rsidRDefault="00B84634" w:rsidP="00B846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  <w:p w:rsidR="00B84634" w:rsidRPr="001D4DCA" w:rsidRDefault="00B84634" w:rsidP="00B8463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1D4DCA">
              <w:rPr>
                <w:rFonts w:ascii="Times New Roman" w:hAnsi="Times New Roman"/>
                <w:sz w:val="24"/>
                <w:szCs w:val="24"/>
                <w:lang w:val="sq-AL"/>
              </w:rPr>
              <w:t>Ndjek procedurat e hartimit dhe zbatimit të buxhetit, të parashikuara në legjislacionin përkatës.</w:t>
            </w:r>
          </w:p>
          <w:p w:rsidR="00B84634" w:rsidRPr="001D4DCA" w:rsidRDefault="00B84634" w:rsidP="00B846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  <w:p w:rsidR="00B84634" w:rsidRPr="001D4DCA" w:rsidRDefault="00B84634" w:rsidP="00B8463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1D4DCA">
              <w:rPr>
                <w:rFonts w:ascii="Times New Roman" w:hAnsi="Times New Roman"/>
                <w:sz w:val="24"/>
                <w:szCs w:val="24"/>
                <w:lang w:val="sq-AL"/>
              </w:rPr>
              <w:t>Siguron planifikimin dhe realizimin e prokurimeve për të gjitha fondet e parashikuara në buxhetin, të planifikuara për mallra, shërbime dhe ndërtime të nevojshme për institucionin, në përputhje me rregullat e prokurimit publik dhe legjislacionit në fuqi</w:t>
            </w:r>
          </w:p>
          <w:p w:rsidR="00B84634" w:rsidRPr="001D4DCA" w:rsidRDefault="00B84634" w:rsidP="00B846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  <w:p w:rsidR="00B84634" w:rsidRPr="001D4DCA" w:rsidRDefault="00B84634" w:rsidP="00B8463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1D4DCA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Siguron përcaktimin e sistemit të zbatueshëm të sistemit elektronik të teknologjisë së informacionit dhe kujdeset që sistemi të përdoret nga stafi institucionit. </w:t>
            </w:r>
          </w:p>
          <w:p w:rsidR="00B84634" w:rsidRPr="001D4DCA" w:rsidRDefault="00B84634" w:rsidP="00B846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  <w:p w:rsidR="002C4142" w:rsidRPr="001D4DCA" w:rsidRDefault="00B84634" w:rsidP="00B8463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1D4DCA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Mbikëqyr zbatimin e procedurave dhe realizimin e shërbimeve të arkiv-protokollit. </w:t>
            </w:r>
          </w:p>
          <w:p w:rsidR="00B84634" w:rsidRPr="001D4DCA" w:rsidRDefault="00B84634" w:rsidP="00B84634">
            <w:pPr>
              <w:pStyle w:val="ListParagraph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  <w:p w:rsidR="00B84634" w:rsidRPr="001D4DCA" w:rsidRDefault="00B84634" w:rsidP="00B84634">
            <w:pPr>
              <w:pStyle w:val="ListParagraph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E00CF9" w:rsidRPr="001D4DCA" w:rsidTr="0080204E">
        <w:tblPrEx>
          <w:tblBorders>
            <w:bottom w:val="single" w:sz="18" w:space="0" w:color="C00000"/>
          </w:tblBorders>
          <w:tblCellMar>
            <w:top w:w="0" w:type="dxa"/>
            <w:left w:w="170" w:type="dxa"/>
            <w:bottom w:w="0" w:type="dxa"/>
            <w:right w:w="0" w:type="dxa"/>
          </w:tblCellMar>
        </w:tblPrEx>
        <w:tc>
          <w:tcPr>
            <w:tcW w:w="803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:rsidR="00E00CF9" w:rsidRPr="001D4DCA" w:rsidRDefault="00E0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val="sq-AL"/>
              </w:rPr>
            </w:pPr>
            <w:r w:rsidRPr="001D4DCA">
              <w:rPr>
                <w:rFonts w:ascii="Times New Roman" w:hAnsi="Times New Roman"/>
                <w:b/>
                <w:color w:val="FFFFFF"/>
                <w:sz w:val="24"/>
                <w:szCs w:val="24"/>
                <w:lang w:val="sq-AL"/>
              </w:rPr>
              <w:t>1</w:t>
            </w:r>
          </w:p>
        </w:tc>
        <w:tc>
          <w:tcPr>
            <w:tcW w:w="8831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:rsidR="00E00CF9" w:rsidRPr="001D4DCA" w:rsidRDefault="00E00CF9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  <w:lang w:val="sq-AL"/>
              </w:rPr>
            </w:pPr>
            <w:r w:rsidRPr="001D4DCA">
              <w:rPr>
                <w:rFonts w:ascii="Times New Roman" w:hAnsi="Times New Roman"/>
                <w:b/>
                <w:color w:val="C00000"/>
                <w:sz w:val="24"/>
                <w:szCs w:val="24"/>
                <w:lang w:val="sq-AL"/>
              </w:rPr>
              <w:t xml:space="preserve">LËVIZJA PARALELE </w:t>
            </w:r>
          </w:p>
        </w:tc>
      </w:tr>
    </w:tbl>
    <w:p w:rsidR="00E00CF9" w:rsidRPr="001D4DCA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E00CF9" w:rsidRPr="001D4DCA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 xml:space="preserve">Kanë të drejtë të aplikojnë për këtë procedurë vetëm nëpunësit civilë të së njëjtës kategori, në të gjitha </w:t>
      </w:r>
      <w:r w:rsidR="001D4DCA" w:rsidRPr="001D4DCA">
        <w:rPr>
          <w:rFonts w:ascii="Times New Roman" w:hAnsi="Times New Roman"/>
          <w:sz w:val="24"/>
          <w:szCs w:val="24"/>
          <w:lang w:val="sq-AL"/>
        </w:rPr>
        <w:t>institucionet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 pjesë e shërbimit civil.</w:t>
      </w:r>
    </w:p>
    <w:p w:rsidR="00E00CF9" w:rsidRPr="001D4DCA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8"/>
        <w:gridCol w:w="8409"/>
      </w:tblGrid>
      <w:tr w:rsidR="00E00CF9" w:rsidRPr="001D4DCA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1D4DCA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1D4DCA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1D4DCA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1D4DCA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KUSHTET PËR LËVIZJEN PARALELE DHE KRITERET E VEÇANTA</w:t>
            </w:r>
          </w:p>
        </w:tc>
      </w:tr>
    </w:tbl>
    <w:p w:rsidR="00E00CF9" w:rsidRPr="001D4DCA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E00CF9" w:rsidRPr="001D4DCA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1D4DCA">
        <w:rPr>
          <w:rFonts w:ascii="Times New Roman" w:hAnsi="Times New Roman"/>
          <w:b/>
          <w:sz w:val="24"/>
          <w:szCs w:val="24"/>
          <w:lang w:val="sq-AL"/>
        </w:rPr>
        <w:t>Kandidatët duhet të plotësojnë kushtet për lëvizjen paralele si vijon:</w:t>
      </w:r>
    </w:p>
    <w:p w:rsidR="00E00CF9" w:rsidRPr="001D4DCA" w:rsidRDefault="00E00CF9" w:rsidP="00FD1101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>Të jenë nëpunës civil të konfirmuar, brenda së një</w:t>
      </w:r>
      <w:r w:rsidR="00523D49" w:rsidRPr="001D4DCA">
        <w:rPr>
          <w:rFonts w:ascii="Times New Roman" w:hAnsi="Times New Roman"/>
          <w:sz w:val="24"/>
          <w:szCs w:val="24"/>
          <w:lang w:val="sq-AL"/>
        </w:rPr>
        <w:t>jtës kategori II</w:t>
      </w:r>
      <w:r w:rsidR="002C4142" w:rsidRPr="001D4DCA">
        <w:rPr>
          <w:rFonts w:ascii="Times New Roman" w:hAnsi="Times New Roman"/>
          <w:sz w:val="24"/>
          <w:szCs w:val="24"/>
          <w:lang w:val="sq-AL"/>
        </w:rPr>
        <w:t>-b</w:t>
      </w:r>
      <w:r w:rsidRPr="001D4DCA">
        <w:rPr>
          <w:rFonts w:ascii="Times New Roman" w:hAnsi="Times New Roman"/>
          <w:sz w:val="24"/>
          <w:szCs w:val="24"/>
          <w:lang w:val="sq-AL"/>
        </w:rPr>
        <w:t>;</w:t>
      </w:r>
    </w:p>
    <w:p w:rsidR="00E00CF9" w:rsidRPr="001D4DCA" w:rsidRDefault="00E00CF9" w:rsidP="00FD1101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>Të mos kenë masë disiplinore në fuqi</w:t>
      </w:r>
      <w:r w:rsidR="00297EFB" w:rsidRPr="001D4DCA">
        <w:rPr>
          <w:rFonts w:ascii="Times New Roman" w:hAnsi="Times New Roman"/>
          <w:sz w:val="24"/>
          <w:szCs w:val="24"/>
          <w:lang w:val="sq-AL"/>
        </w:rPr>
        <w:t xml:space="preserve"> (të vërtetuar me një dokument nga institucioni)</w:t>
      </w:r>
      <w:r w:rsidRPr="001D4DCA">
        <w:rPr>
          <w:rFonts w:ascii="Times New Roman" w:hAnsi="Times New Roman"/>
          <w:sz w:val="24"/>
          <w:szCs w:val="24"/>
          <w:lang w:val="sq-AL"/>
        </w:rPr>
        <w:t>;</w:t>
      </w:r>
    </w:p>
    <w:p w:rsidR="00E00CF9" w:rsidRPr="001D4DCA" w:rsidRDefault="00E00CF9" w:rsidP="00FD1101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>Të kenë të paktën vlerësimin e fundit “mirë” apo “shumë mirë”;</w:t>
      </w:r>
    </w:p>
    <w:p w:rsidR="00AF0327" w:rsidRPr="001D4DCA" w:rsidRDefault="00E00CF9" w:rsidP="00AF0327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>Kandidatët duhet të plotësojnë kriteret e veçanta si vijon:</w:t>
      </w:r>
    </w:p>
    <w:p w:rsidR="00E00CF9" w:rsidRPr="001D4DCA" w:rsidRDefault="00E00CF9" w:rsidP="00FD1101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color w:val="000000"/>
          <w:sz w:val="24"/>
          <w:szCs w:val="24"/>
          <w:lang w:val="sq-AL"/>
        </w:rPr>
        <w:lastRenderedPageBreak/>
        <w:t>T</w:t>
      </w:r>
      <w:r w:rsidR="00523D49" w:rsidRPr="001D4DCA">
        <w:rPr>
          <w:rFonts w:ascii="Times New Roman" w:hAnsi="Times New Roman"/>
          <w:color w:val="000000"/>
          <w:sz w:val="24"/>
          <w:szCs w:val="24"/>
          <w:lang w:val="sq-AL"/>
        </w:rPr>
        <w:t xml:space="preserve">ë zotërojnë diplomë të nivelit </w:t>
      </w:r>
      <w:r w:rsidR="00D457AF" w:rsidRPr="001D4DCA">
        <w:rPr>
          <w:rFonts w:ascii="Times New Roman" w:hAnsi="Times New Roman"/>
          <w:color w:val="000000"/>
          <w:sz w:val="24"/>
          <w:szCs w:val="24"/>
          <w:lang w:val="sq-AL"/>
        </w:rPr>
        <w:t>“Master Shkencor</w:t>
      </w:r>
      <w:r w:rsidRPr="001D4DCA">
        <w:rPr>
          <w:rFonts w:ascii="Times New Roman" w:hAnsi="Times New Roman"/>
          <w:color w:val="000000"/>
          <w:sz w:val="24"/>
          <w:szCs w:val="24"/>
          <w:lang w:val="sq-AL"/>
        </w:rPr>
        <w:t xml:space="preserve">” në </w:t>
      </w:r>
      <w:r w:rsidR="00523D49" w:rsidRPr="001D4DCA">
        <w:rPr>
          <w:rFonts w:ascii="Times New Roman" w:hAnsi="Times New Roman"/>
          <w:color w:val="000000"/>
          <w:sz w:val="24"/>
          <w:szCs w:val="24"/>
          <w:lang w:val="sq-AL"/>
        </w:rPr>
        <w:t xml:space="preserve">Shkenca </w:t>
      </w:r>
      <w:r w:rsidR="00B84634" w:rsidRPr="001D4DCA">
        <w:rPr>
          <w:rFonts w:ascii="Times New Roman" w:hAnsi="Times New Roman"/>
          <w:sz w:val="24"/>
          <w:szCs w:val="24"/>
          <w:lang w:val="sq-AL"/>
        </w:rPr>
        <w:t>Ekonomike</w:t>
      </w:r>
      <w:r w:rsidR="00D9024E" w:rsidRPr="001D4DCA">
        <w:rPr>
          <w:rFonts w:ascii="Times New Roman" w:hAnsi="Times New Roman"/>
          <w:color w:val="000000"/>
          <w:sz w:val="24"/>
          <w:szCs w:val="24"/>
          <w:lang w:val="sq-AL"/>
        </w:rPr>
        <w:t>. E</w:t>
      </w:r>
      <w:r w:rsidR="00D01F0E" w:rsidRPr="001D4DCA">
        <w:rPr>
          <w:rFonts w:ascii="Times New Roman" w:hAnsi="Times New Roman"/>
          <w:color w:val="000000"/>
          <w:sz w:val="24"/>
          <w:szCs w:val="24"/>
          <w:lang w:val="sq-AL"/>
        </w:rPr>
        <w:t xml:space="preserve">dhe </w:t>
      </w:r>
      <w:r w:rsidRPr="001D4DCA">
        <w:rPr>
          <w:rFonts w:ascii="Times New Roman" w:hAnsi="Times New Roman"/>
          <w:color w:val="000000"/>
          <w:sz w:val="24"/>
          <w:szCs w:val="24"/>
          <w:lang w:val="sq-AL"/>
        </w:rPr>
        <w:t>diploma e nivelit “Bachelor” duhet të jetë në të njëjtën fushë.</w:t>
      </w:r>
      <w:r w:rsidR="00992E36" w:rsidRPr="001D4DCA">
        <w:rPr>
          <w:rFonts w:ascii="Times New Roman" w:hAnsi="Times New Roman"/>
          <w:color w:val="000000"/>
          <w:sz w:val="24"/>
          <w:szCs w:val="24"/>
          <w:lang w:val="sq-AL"/>
        </w:rPr>
        <w:t xml:space="preserve"> 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Diplomat të cilat janë marrë jashtë vendit, duhet të jenë të njohura pranë institucionit përgjegjës për njehsimin e diploma</w:t>
      </w:r>
      <w:r w:rsidR="00D457AF" w:rsidRPr="001D4DCA">
        <w:rPr>
          <w:rFonts w:ascii="Times New Roman" w:hAnsi="Times New Roman"/>
          <w:i/>
          <w:sz w:val="24"/>
          <w:szCs w:val="24"/>
          <w:lang w:val="sq-AL"/>
        </w:rPr>
        <w:t>ve sipas legjislacionit në fuqi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.</w:t>
      </w:r>
    </w:p>
    <w:p w:rsidR="002C4142" w:rsidRPr="001D4DCA" w:rsidRDefault="002C4142" w:rsidP="00B84634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 xml:space="preserve">Të kenë </w:t>
      </w:r>
      <w:r w:rsidR="00B84634" w:rsidRPr="001D4DCA">
        <w:rPr>
          <w:rFonts w:ascii="Times New Roman" w:hAnsi="Times New Roman"/>
          <w:sz w:val="24"/>
          <w:szCs w:val="24"/>
          <w:lang w:val="sq-AL"/>
        </w:rPr>
        <w:t xml:space="preserve">jo më pak se 5 </w:t>
      </w:r>
      <w:r w:rsidRPr="001D4DCA">
        <w:rPr>
          <w:rFonts w:ascii="Times New Roman" w:hAnsi="Times New Roman"/>
          <w:sz w:val="24"/>
          <w:szCs w:val="24"/>
          <w:lang w:val="sq-AL"/>
        </w:rPr>
        <w:t>vjet përvojë pune në profesion</w:t>
      </w:r>
      <w:r w:rsidR="00101779" w:rsidRPr="001D4DCA">
        <w:rPr>
          <w:rFonts w:ascii="Times New Roman" w:hAnsi="Times New Roman"/>
          <w:sz w:val="24"/>
          <w:szCs w:val="24"/>
          <w:lang w:val="sq-AL"/>
        </w:rPr>
        <w:t>.</w:t>
      </w:r>
    </w:p>
    <w:p w:rsidR="00523D49" w:rsidRPr="001D4DCA" w:rsidRDefault="00E00CF9" w:rsidP="00FD1101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hAnsi="Times New Roman"/>
          <w:color w:val="FF0000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 xml:space="preserve">Të </w:t>
      </w:r>
      <w:r w:rsidR="00523D49" w:rsidRPr="001D4DCA">
        <w:rPr>
          <w:rFonts w:ascii="Times New Roman" w:hAnsi="Times New Roman"/>
          <w:sz w:val="24"/>
          <w:szCs w:val="24"/>
          <w:lang w:val="sq-AL"/>
        </w:rPr>
        <w:t>ken</w:t>
      </w:r>
      <w:r w:rsidR="00065DEB" w:rsidRPr="001D4DCA">
        <w:rPr>
          <w:rFonts w:ascii="Times New Roman" w:hAnsi="Times New Roman"/>
          <w:sz w:val="24"/>
          <w:szCs w:val="24"/>
          <w:lang w:val="sq-AL"/>
        </w:rPr>
        <w:t>ë</w:t>
      </w:r>
      <w:r w:rsidR="00523D49" w:rsidRPr="001D4DCA">
        <w:rPr>
          <w:rFonts w:ascii="Times New Roman" w:hAnsi="Times New Roman"/>
          <w:sz w:val="24"/>
          <w:szCs w:val="24"/>
          <w:lang w:val="sq-AL"/>
        </w:rPr>
        <w:t xml:space="preserve"> njohuri t</w:t>
      </w:r>
      <w:r w:rsidR="00065DEB" w:rsidRPr="001D4DCA">
        <w:rPr>
          <w:rFonts w:ascii="Times New Roman" w:hAnsi="Times New Roman"/>
          <w:sz w:val="24"/>
          <w:szCs w:val="24"/>
          <w:lang w:val="sq-AL"/>
        </w:rPr>
        <w:t>ë</w:t>
      </w:r>
      <w:r w:rsidR="00523D49" w:rsidRPr="001D4DCA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B84634" w:rsidRPr="001D4DCA">
        <w:rPr>
          <w:rFonts w:ascii="Times New Roman" w:hAnsi="Times New Roman"/>
          <w:sz w:val="24"/>
          <w:szCs w:val="24"/>
          <w:lang w:val="sq-AL"/>
        </w:rPr>
        <w:t xml:space="preserve">mira të </w:t>
      </w:r>
      <w:r w:rsidR="002C4142" w:rsidRPr="001D4DCA">
        <w:rPr>
          <w:rFonts w:ascii="Times New Roman" w:hAnsi="Times New Roman"/>
          <w:sz w:val="24"/>
          <w:szCs w:val="24"/>
          <w:lang w:val="sq-AL"/>
        </w:rPr>
        <w:t>gjuhës angleze</w:t>
      </w:r>
      <w:r w:rsidR="00101779" w:rsidRPr="001D4DCA">
        <w:rPr>
          <w:rFonts w:ascii="Times New Roman" w:hAnsi="Times New Roman"/>
          <w:sz w:val="24"/>
          <w:szCs w:val="24"/>
          <w:lang w:val="sq-AL"/>
        </w:rPr>
        <w:t>.</w:t>
      </w:r>
    </w:p>
    <w:p w:rsidR="001E6BA3" w:rsidRPr="001D4DCA" w:rsidRDefault="001E6BA3" w:rsidP="001E6BA3">
      <w:pPr>
        <w:pStyle w:val="ListParagraph"/>
        <w:jc w:val="both"/>
        <w:rPr>
          <w:rFonts w:ascii="Times New Roman" w:hAnsi="Times New Roman"/>
          <w:color w:val="FF0000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790"/>
        <w:gridCol w:w="8453"/>
      </w:tblGrid>
      <w:tr w:rsidR="00E00CF9" w:rsidRPr="001D4DCA" w:rsidTr="00523D49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1D4DCA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1D4DCA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1.2</w:t>
            </w:r>
          </w:p>
        </w:tc>
        <w:tc>
          <w:tcPr>
            <w:tcW w:w="882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1D4DCA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1D4DCA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DOKUMENTACIONI, MËNYRA DHE AFATI I DORËZIMIT</w:t>
            </w:r>
          </w:p>
        </w:tc>
      </w:tr>
    </w:tbl>
    <w:p w:rsidR="00992E36" w:rsidRPr="001D4DCA" w:rsidRDefault="00992E36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D457AF" w:rsidRPr="001D4DCA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 xml:space="preserve">Kandidatët që aplikojnë duhet të dorëzojnë </w:t>
      </w:r>
      <w:r w:rsidR="001D4DCA" w:rsidRPr="001D4DCA">
        <w:rPr>
          <w:rFonts w:ascii="Times New Roman" w:hAnsi="Times New Roman"/>
          <w:sz w:val="24"/>
          <w:szCs w:val="24"/>
          <w:lang w:val="sq-AL"/>
        </w:rPr>
        <w:t>dokumentet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 si më poshtë: </w:t>
      </w:r>
    </w:p>
    <w:p w:rsidR="00460F29" w:rsidRPr="001D4DCA" w:rsidRDefault="00D457AF" w:rsidP="00FD110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>K</w:t>
      </w:r>
      <w:r w:rsidR="00C155EC" w:rsidRPr="001D4DCA">
        <w:rPr>
          <w:rFonts w:ascii="Times New Roman" w:hAnsi="Times New Roman"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sz w:val="24"/>
          <w:szCs w:val="24"/>
          <w:lang w:val="sq-AL"/>
        </w:rPr>
        <w:t>rkes</w:t>
      </w:r>
      <w:r w:rsidR="00C155EC" w:rsidRPr="001D4DCA">
        <w:rPr>
          <w:rFonts w:ascii="Times New Roman" w:hAnsi="Times New Roman"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 p</w:t>
      </w:r>
      <w:r w:rsidR="00C155EC" w:rsidRPr="001D4DCA">
        <w:rPr>
          <w:rFonts w:ascii="Times New Roman" w:hAnsi="Times New Roman"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sz w:val="24"/>
          <w:szCs w:val="24"/>
          <w:lang w:val="sq-AL"/>
        </w:rPr>
        <w:t>r t</w:t>
      </w:r>
      <w:r w:rsidR="00C155EC" w:rsidRPr="001D4DCA">
        <w:rPr>
          <w:rFonts w:ascii="Times New Roman" w:hAnsi="Times New Roman"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1D4DCA" w:rsidRPr="001D4DCA">
        <w:rPr>
          <w:rFonts w:ascii="Times New Roman" w:hAnsi="Times New Roman"/>
          <w:sz w:val="24"/>
          <w:szCs w:val="24"/>
          <w:lang w:val="sq-AL"/>
        </w:rPr>
        <w:t>konkurruar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 n</w:t>
      </w:r>
      <w:r w:rsidR="00C155EC" w:rsidRPr="001D4DCA">
        <w:rPr>
          <w:rFonts w:ascii="Times New Roman" w:hAnsi="Times New Roman"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 pozicionin e shpallur n</w:t>
      </w:r>
      <w:r w:rsidR="00C155EC" w:rsidRPr="001D4DCA">
        <w:rPr>
          <w:rFonts w:ascii="Times New Roman" w:hAnsi="Times New Roman"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 procedur</w:t>
      </w:r>
      <w:r w:rsidR="00C155EC" w:rsidRPr="001D4DCA">
        <w:rPr>
          <w:rFonts w:ascii="Times New Roman" w:hAnsi="Times New Roman"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sz w:val="24"/>
          <w:szCs w:val="24"/>
          <w:lang w:val="sq-AL"/>
        </w:rPr>
        <w:t>n p</w:t>
      </w:r>
      <w:r w:rsidR="00C155EC" w:rsidRPr="001D4DCA">
        <w:rPr>
          <w:rFonts w:ascii="Times New Roman" w:hAnsi="Times New Roman"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sz w:val="24"/>
          <w:szCs w:val="24"/>
          <w:lang w:val="sq-AL"/>
        </w:rPr>
        <w:t>rkat</w:t>
      </w:r>
      <w:r w:rsidR="00C155EC" w:rsidRPr="001D4DCA">
        <w:rPr>
          <w:rFonts w:ascii="Times New Roman" w:hAnsi="Times New Roman"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sz w:val="24"/>
          <w:szCs w:val="24"/>
          <w:lang w:val="sq-AL"/>
        </w:rPr>
        <w:t>se</w:t>
      </w:r>
      <w:r w:rsidR="00520D10" w:rsidRPr="001D4DCA">
        <w:rPr>
          <w:rFonts w:ascii="Times New Roman" w:hAnsi="Times New Roman"/>
          <w:sz w:val="24"/>
          <w:szCs w:val="24"/>
          <w:lang w:val="sq-AL"/>
        </w:rPr>
        <w:t>;</w:t>
      </w:r>
    </w:p>
    <w:p w:rsidR="00E00CF9" w:rsidRPr="001D4DCA" w:rsidRDefault="00E00CF9" w:rsidP="00FD110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>Jetëshkrim i plotësuar në përputhje me dokumentin tip që e gjeni në linkun:</w:t>
      </w:r>
    </w:p>
    <w:p w:rsidR="00E00CF9" w:rsidRPr="001D4DCA" w:rsidRDefault="002539CA" w:rsidP="00E00CF9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  <w:lang w:val="sq-AL"/>
        </w:rPr>
      </w:pPr>
      <w:hyperlink r:id="rId8" w:history="1">
        <w:r w:rsidR="00E00CF9" w:rsidRPr="001D4DCA">
          <w:rPr>
            <w:rStyle w:val="Hyperlink"/>
            <w:rFonts w:ascii="Times New Roman" w:hAnsi="Times New Roman"/>
            <w:sz w:val="24"/>
            <w:szCs w:val="24"/>
            <w:lang w:val="sq-AL"/>
          </w:rPr>
          <w:t>http://dap.gov.al/vende-vakante/udhezime-Dokumente/219-udhezime-Dokumente</w:t>
        </w:r>
      </w:hyperlink>
    </w:p>
    <w:p w:rsidR="00E00CF9" w:rsidRPr="001D4DCA" w:rsidRDefault="00E00CF9" w:rsidP="00FD1101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>Fotokopje të diplomës (përfshirë edhe diplomën bachelor)</w:t>
      </w:r>
      <w:r w:rsidR="005F5AA9" w:rsidRPr="001D4DCA">
        <w:rPr>
          <w:rFonts w:ascii="Times New Roman" w:hAnsi="Times New Roman"/>
          <w:sz w:val="24"/>
          <w:szCs w:val="24"/>
          <w:lang w:val="sq-AL"/>
        </w:rPr>
        <w:t xml:space="preserve">. </w:t>
      </w:r>
      <w:r w:rsidR="005F5AA9" w:rsidRPr="001D4DCA">
        <w:rPr>
          <w:rFonts w:ascii="Times New Roman" w:hAnsi="Times New Roman"/>
          <w:i/>
          <w:sz w:val="24"/>
          <w:szCs w:val="24"/>
          <w:lang w:val="sq-AL"/>
        </w:rPr>
        <w:t>Diplomat të cilat janë marrë jashtë vendit, duhet të jenë të njohura pranë institucionit përgjegjës për njehsimin e diplomave sipas legjislacionit në fuqi</w:t>
      </w:r>
      <w:r w:rsidRPr="001D4DCA">
        <w:rPr>
          <w:rFonts w:ascii="Times New Roman" w:hAnsi="Times New Roman"/>
          <w:sz w:val="24"/>
          <w:szCs w:val="24"/>
          <w:lang w:val="sq-AL"/>
        </w:rPr>
        <w:t>;</w:t>
      </w:r>
    </w:p>
    <w:p w:rsidR="00992E36" w:rsidRPr="001D4DCA" w:rsidRDefault="00AB717C" w:rsidP="00FD110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>Akti i konfirmimit të statusit të nëpunësit civil përfshirë dhe kategorinë e pagës;</w:t>
      </w:r>
    </w:p>
    <w:p w:rsidR="00E00CF9" w:rsidRPr="001D4DCA" w:rsidRDefault="00E00CF9" w:rsidP="00FD110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>Fotokopje të librezës së punës (të gjitha faqet që vërtetojnë eksperiencën në punë);</w:t>
      </w:r>
    </w:p>
    <w:p w:rsidR="00E00CF9" w:rsidRPr="001D4DCA" w:rsidRDefault="00E00CF9" w:rsidP="00FD110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>Fotokopje të letërnjoftimit (ID);</w:t>
      </w:r>
    </w:p>
    <w:p w:rsidR="00E00CF9" w:rsidRPr="001D4DCA" w:rsidRDefault="00E00CF9" w:rsidP="00FD110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 xml:space="preserve">Vërtetim të </w:t>
      </w:r>
      <w:r w:rsidR="001D4DCA" w:rsidRPr="001D4DCA">
        <w:rPr>
          <w:rFonts w:ascii="Times New Roman" w:hAnsi="Times New Roman"/>
          <w:sz w:val="24"/>
          <w:szCs w:val="24"/>
          <w:lang w:val="sq-AL"/>
        </w:rPr>
        <w:t>gjendjes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 shëndetësore</w:t>
      </w:r>
      <w:r w:rsidR="00AB717C" w:rsidRPr="001D4DCA">
        <w:rPr>
          <w:rFonts w:ascii="Times New Roman" w:hAnsi="Times New Roman"/>
          <w:sz w:val="24"/>
          <w:szCs w:val="24"/>
          <w:lang w:val="sq-AL"/>
        </w:rPr>
        <w:t xml:space="preserve"> (vlefshmëria 3 muaj)</w:t>
      </w:r>
      <w:r w:rsidRPr="001D4DCA">
        <w:rPr>
          <w:rFonts w:ascii="Times New Roman" w:hAnsi="Times New Roman"/>
          <w:sz w:val="24"/>
          <w:szCs w:val="24"/>
          <w:lang w:val="sq-AL"/>
        </w:rPr>
        <w:t>;</w:t>
      </w:r>
    </w:p>
    <w:p w:rsidR="001D4DCA" w:rsidRDefault="00E00CF9" w:rsidP="001D4DCA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 xml:space="preserve">Vetëdeklarim të </w:t>
      </w:r>
      <w:r w:rsidR="001D4DCA" w:rsidRPr="001D4DCA">
        <w:rPr>
          <w:rFonts w:ascii="Times New Roman" w:hAnsi="Times New Roman"/>
          <w:sz w:val="24"/>
          <w:szCs w:val="24"/>
          <w:lang w:val="sq-AL"/>
        </w:rPr>
        <w:t>gjendjes</w:t>
      </w:r>
      <w:r w:rsidR="001D4DCA">
        <w:rPr>
          <w:rFonts w:ascii="Times New Roman" w:hAnsi="Times New Roman"/>
          <w:sz w:val="24"/>
          <w:szCs w:val="24"/>
          <w:lang w:val="sq-AL"/>
        </w:rPr>
        <w:t xml:space="preserve"> gjyqësore</w:t>
      </w:r>
      <w:r w:rsidR="001D4DCA">
        <w:rPr>
          <w:rFonts w:ascii="Times New Roman" w:hAnsi="Times New Roman"/>
          <w:sz w:val="24"/>
          <w:szCs w:val="24"/>
          <w:lang w:val="sq-AL"/>
        </w:rPr>
        <w:t>, linku:</w:t>
      </w:r>
    </w:p>
    <w:p w:rsidR="00E00CF9" w:rsidRPr="001D4DCA" w:rsidRDefault="001D4DCA" w:rsidP="001D4DCA">
      <w:pPr>
        <w:pStyle w:val="ListParagraph"/>
        <w:ind w:left="360"/>
        <w:rPr>
          <w:rFonts w:ascii="Times New Roman" w:hAnsi="Times New Roman"/>
          <w:sz w:val="24"/>
          <w:szCs w:val="24"/>
          <w:lang w:val="sq-AL"/>
        </w:rPr>
      </w:pPr>
      <w:hyperlink r:id="rId9" w:history="1">
        <w:r w:rsidRPr="00DB44B7">
          <w:rPr>
            <w:rStyle w:val="Hyperlink"/>
          </w:rPr>
          <w:t>https://ild.al/dokonline/Formular-vetdeklarimi-gjendje-gjyqesore.pdf</w:t>
        </w:r>
      </w:hyperlink>
      <w:r w:rsidRPr="003E69B0">
        <w:rPr>
          <w:rFonts w:ascii="Times New Roman" w:hAnsi="Times New Roman"/>
          <w:sz w:val="24"/>
          <w:szCs w:val="24"/>
          <w:lang w:val="sq-AL"/>
        </w:rPr>
        <w:t xml:space="preserve"> </w:t>
      </w:r>
    </w:p>
    <w:p w:rsidR="00E00CF9" w:rsidRPr="001D4DCA" w:rsidRDefault="00E00CF9" w:rsidP="00FD110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>Vlerësimin e fundit nga eprori direkt</w:t>
      </w:r>
      <w:r w:rsidR="00AB717C" w:rsidRPr="001D4DCA">
        <w:rPr>
          <w:rFonts w:ascii="Times New Roman" w:hAnsi="Times New Roman"/>
          <w:sz w:val="24"/>
          <w:szCs w:val="24"/>
          <w:lang w:val="sq-AL"/>
        </w:rPr>
        <w:t xml:space="preserve"> (6 mujori i parë i vitit 2020)</w:t>
      </w:r>
      <w:r w:rsidRPr="001D4DCA">
        <w:rPr>
          <w:rFonts w:ascii="Times New Roman" w:hAnsi="Times New Roman"/>
          <w:sz w:val="24"/>
          <w:szCs w:val="24"/>
          <w:lang w:val="sq-AL"/>
        </w:rPr>
        <w:t>;</w:t>
      </w:r>
    </w:p>
    <w:p w:rsidR="00E00CF9" w:rsidRPr="001D4DCA" w:rsidRDefault="00E00CF9" w:rsidP="00FD110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 xml:space="preserve">Vërtetim nga Institucioni që nuk ka masë </w:t>
      </w:r>
      <w:r w:rsidR="001D4DCA" w:rsidRPr="001D4DCA">
        <w:rPr>
          <w:rFonts w:ascii="Times New Roman" w:hAnsi="Times New Roman"/>
          <w:sz w:val="24"/>
          <w:szCs w:val="24"/>
          <w:lang w:val="sq-AL"/>
        </w:rPr>
        <w:t>disiplinore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 në fuqi.</w:t>
      </w:r>
    </w:p>
    <w:p w:rsidR="00E00CF9" w:rsidRPr="001D4DCA" w:rsidRDefault="00E00CF9" w:rsidP="002C4142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>Çdo dokumentacion tjetër që vërteton trajnimet, kualifikimet, arsimin shtesë, vlerësimet pozitive apo të tjera të përmendura në jetëshkrimin tuaj.</w:t>
      </w:r>
    </w:p>
    <w:p w:rsidR="00877E89" w:rsidRPr="001D4DCA" w:rsidRDefault="00877E89" w:rsidP="00877E89">
      <w:pPr>
        <w:spacing w:line="260" w:lineRule="exact"/>
        <w:ind w:right="82"/>
        <w:jc w:val="both"/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>Aplik</w:t>
      </w:r>
      <w:r w:rsidRPr="001D4DCA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1D4DCA">
        <w:rPr>
          <w:rFonts w:ascii="Times New Roman" w:hAnsi="Times New Roman"/>
          <w:sz w:val="24"/>
          <w:szCs w:val="24"/>
          <w:lang w:val="sq-AL"/>
        </w:rPr>
        <w:t>mi dhe dor</w:t>
      </w:r>
      <w:r w:rsidRPr="001D4DCA">
        <w:rPr>
          <w:rFonts w:ascii="Times New Roman" w:hAnsi="Times New Roman"/>
          <w:spacing w:val="-2"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1D4DCA">
        <w:rPr>
          <w:rFonts w:ascii="Times New Roman" w:hAnsi="Times New Roman"/>
          <w:sz w:val="24"/>
          <w:szCs w:val="24"/>
          <w:lang w:val="sq-AL"/>
        </w:rPr>
        <w:t>i</w:t>
      </w:r>
      <w:r w:rsidRPr="001D4DCA">
        <w:rPr>
          <w:rFonts w:ascii="Times New Roman" w:hAnsi="Times New Roman"/>
          <w:spacing w:val="1"/>
          <w:sz w:val="24"/>
          <w:szCs w:val="24"/>
          <w:lang w:val="sq-AL"/>
        </w:rPr>
        <w:t>m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i i të </w:t>
      </w:r>
      <w:r w:rsidRPr="001D4DCA">
        <w:rPr>
          <w:rFonts w:ascii="Times New Roman" w:hAnsi="Times New Roman"/>
          <w:spacing w:val="-2"/>
          <w:sz w:val="24"/>
          <w:szCs w:val="24"/>
          <w:lang w:val="sq-AL"/>
        </w:rPr>
        <w:t>g</w:t>
      </w:r>
      <w:r w:rsidRPr="001D4DCA">
        <w:rPr>
          <w:rFonts w:ascii="Times New Roman" w:hAnsi="Times New Roman"/>
          <w:sz w:val="24"/>
          <w:szCs w:val="24"/>
          <w:lang w:val="sq-AL"/>
        </w:rPr>
        <w:t>j</w:t>
      </w:r>
      <w:r w:rsidRPr="001D4DCA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tha </w:t>
      </w:r>
      <w:r w:rsidR="001D4DCA" w:rsidRPr="001D4DCA">
        <w:rPr>
          <w:rFonts w:ascii="Times New Roman" w:hAnsi="Times New Roman"/>
          <w:sz w:val="24"/>
          <w:szCs w:val="24"/>
          <w:lang w:val="sq-AL"/>
        </w:rPr>
        <w:t>dokument</w:t>
      </w:r>
      <w:r w:rsidR="001D4DCA" w:rsidRPr="001D4DCA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="001D4DCA" w:rsidRPr="001D4DCA">
        <w:rPr>
          <w:rFonts w:ascii="Times New Roman" w:hAnsi="Times New Roman"/>
          <w:spacing w:val="2"/>
          <w:sz w:val="24"/>
          <w:szCs w:val="24"/>
          <w:lang w:val="sq-AL"/>
        </w:rPr>
        <w:t>v</w:t>
      </w:r>
      <w:r w:rsidR="001D4DCA" w:rsidRPr="001D4DCA">
        <w:rPr>
          <w:rFonts w:ascii="Times New Roman" w:hAnsi="Times New Roman"/>
          <w:sz w:val="24"/>
          <w:szCs w:val="24"/>
          <w:lang w:val="sq-AL"/>
        </w:rPr>
        <w:t>e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 të </w:t>
      </w:r>
      <w:r w:rsidRPr="001D4DCA">
        <w:rPr>
          <w:rFonts w:ascii="Times New Roman" w:hAnsi="Times New Roman"/>
          <w:spacing w:val="-1"/>
          <w:sz w:val="24"/>
          <w:szCs w:val="24"/>
          <w:lang w:val="sq-AL"/>
        </w:rPr>
        <w:t>c</w:t>
      </w:r>
      <w:r w:rsidRPr="001D4DCA">
        <w:rPr>
          <w:rFonts w:ascii="Times New Roman" w:hAnsi="Times New Roman"/>
          <w:sz w:val="24"/>
          <w:szCs w:val="24"/>
          <w:lang w:val="sq-AL"/>
        </w:rPr>
        <w:t>i</w:t>
      </w:r>
      <w:r w:rsidRPr="001D4DCA">
        <w:rPr>
          <w:rFonts w:ascii="Times New Roman" w:hAnsi="Times New Roman"/>
          <w:spacing w:val="1"/>
          <w:sz w:val="24"/>
          <w:szCs w:val="24"/>
          <w:lang w:val="sq-AL"/>
        </w:rPr>
        <w:t>t</w:t>
      </w:r>
      <w:r w:rsidRPr="001D4DCA">
        <w:rPr>
          <w:rFonts w:ascii="Times New Roman" w:hAnsi="Times New Roman"/>
          <w:sz w:val="24"/>
          <w:szCs w:val="24"/>
          <w:lang w:val="sq-AL"/>
        </w:rPr>
        <w:t>u</w:t>
      </w:r>
      <w:r w:rsidRPr="001D4DCA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1D4DCA">
        <w:rPr>
          <w:rFonts w:ascii="Times New Roman" w:hAnsi="Times New Roman"/>
          <w:sz w:val="24"/>
          <w:szCs w:val="24"/>
          <w:lang w:val="sq-AL"/>
        </w:rPr>
        <w:t>ra mësip</w:t>
      </w:r>
      <w:r w:rsidRPr="001D4DCA">
        <w:rPr>
          <w:rFonts w:ascii="Times New Roman" w:hAnsi="Times New Roman"/>
          <w:spacing w:val="2"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sz w:val="24"/>
          <w:szCs w:val="24"/>
          <w:lang w:val="sq-AL"/>
        </w:rPr>
        <w:t>r, do të b</w:t>
      </w:r>
      <w:r w:rsidRPr="001D4DCA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sz w:val="24"/>
          <w:szCs w:val="24"/>
          <w:lang w:val="sq-AL"/>
        </w:rPr>
        <w:t>h</w:t>
      </w:r>
      <w:r w:rsidRPr="001D4DCA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1D4DCA">
        <w:rPr>
          <w:rFonts w:ascii="Times New Roman" w:hAnsi="Times New Roman"/>
          <w:sz w:val="24"/>
          <w:szCs w:val="24"/>
          <w:lang w:val="sq-AL"/>
        </w:rPr>
        <w:t>t duke dor</w:t>
      </w:r>
      <w:r w:rsidRPr="001D4DCA">
        <w:rPr>
          <w:rFonts w:ascii="Times New Roman" w:hAnsi="Times New Roman"/>
          <w:spacing w:val="-2"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1D4DCA">
        <w:rPr>
          <w:rFonts w:ascii="Times New Roman" w:hAnsi="Times New Roman"/>
          <w:sz w:val="24"/>
          <w:szCs w:val="24"/>
          <w:lang w:val="sq-AL"/>
        </w:rPr>
        <w:t>u</w:t>
      </w:r>
      <w:r w:rsidRPr="001D4DCA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1D4DCA">
        <w:rPr>
          <w:rFonts w:ascii="Times New Roman" w:hAnsi="Times New Roman"/>
          <w:sz w:val="24"/>
          <w:szCs w:val="24"/>
          <w:lang w:val="sq-AL"/>
        </w:rPr>
        <w:t>r me postë ose fi</w:t>
      </w:r>
      <w:r w:rsidRPr="001D4DCA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1D4DCA">
        <w:rPr>
          <w:rFonts w:ascii="Times New Roman" w:hAnsi="Times New Roman"/>
          <w:sz w:val="24"/>
          <w:szCs w:val="24"/>
          <w:lang w:val="sq-AL"/>
        </w:rPr>
        <w:t>ik</w:t>
      </w:r>
      <w:r w:rsidRPr="001D4DCA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1D4DCA">
        <w:rPr>
          <w:rFonts w:ascii="Times New Roman" w:hAnsi="Times New Roman"/>
          <w:sz w:val="24"/>
          <w:szCs w:val="24"/>
          <w:lang w:val="sq-AL"/>
        </w:rPr>
        <w:t>sht në m</w:t>
      </w:r>
      <w:r w:rsidRPr="001D4DCA">
        <w:rPr>
          <w:rFonts w:ascii="Times New Roman" w:hAnsi="Times New Roman"/>
          <w:spacing w:val="1"/>
          <w:sz w:val="24"/>
          <w:szCs w:val="24"/>
          <w:lang w:val="sq-AL"/>
        </w:rPr>
        <w:t>j</w:t>
      </w:r>
      <w:r w:rsidRPr="001D4DCA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1D4DCA">
        <w:rPr>
          <w:rFonts w:ascii="Times New Roman" w:hAnsi="Times New Roman"/>
          <w:sz w:val="24"/>
          <w:szCs w:val="24"/>
          <w:lang w:val="sq-AL"/>
        </w:rPr>
        <w:t>diset e</w:t>
      </w:r>
      <w:r w:rsidRPr="001D4DCA">
        <w:rPr>
          <w:rFonts w:ascii="Times New Roman" w:hAnsi="Times New Roman"/>
          <w:spacing w:val="4"/>
          <w:sz w:val="24"/>
          <w:szCs w:val="24"/>
          <w:lang w:val="sq-AL"/>
        </w:rPr>
        <w:t xml:space="preserve"> Zyrës së </w:t>
      </w:r>
      <w:r w:rsidRPr="001D4DCA">
        <w:rPr>
          <w:rFonts w:ascii="Times New Roman" w:hAnsi="Times New Roman"/>
          <w:spacing w:val="-6"/>
          <w:sz w:val="24"/>
          <w:szCs w:val="24"/>
          <w:lang w:val="sq-AL"/>
        </w:rPr>
        <w:t>I</w:t>
      </w:r>
      <w:r w:rsidRPr="001D4DCA">
        <w:rPr>
          <w:rFonts w:ascii="Times New Roman" w:hAnsi="Times New Roman"/>
          <w:sz w:val="24"/>
          <w:szCs w:val="24"/>
          <w:lang w:val="sq-AL"/>
        </w:rPr>
        <w:t>ns</w:t>
      </w:r>
      <w:r w:rsidRPr="001D4DCA">
        <w:rPr>
          <w:rFonts w:ascii="Times New Roman" w:hAnsi="Times New Roman"/>
          <w:spacing w:val="2"/>
          <w:sz w:val="24"/>
          <w:szCs w:val="24"/>
          <w:lang w:val="sq-AL"/>
        </w:rPr>
        <w:t>p</w:t>
      </w:r>
      <w:r w:rsidRPr="001D4DCA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ktorit të </w:t>
      </w:r>
      <w:r w:rsidRPr="001D4DCA">
        <w:rPr>
          <w:rFonts w:ascii="Times New Roman" w:hAnsi="Times New Roman"/>
          <w:spacing w:val="-5"/>
          <w:sz w:val="24"/>
          <w:szCs w:val="24"/>
          <w:lang w:val="sq-AL"/>
        </w:rPr>
        <w:t>L</w:t>
      </w:r>
      <w:r w:rsidRPr="001D4DCA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1D4DCA">
        <w:rPr>
          <w:rFonts w:ascii="Times New Roman" w:hAnsi="Times New Roman"/>
          <w:sz w:val="24"/>
          <w:szCs w:val="24"/>
          <w:lang w:val="sq-AL"/>
        </w:rPr>
        <w:t>rtë të D</w:t>
      </w:r>
      <w:r w:rsidRPr="001D4DCA">
        <w:rPr>
          <w:rFonts w:ascii="Times New Roman" w:hAnsi="Times New Roman"/>
          <w:spacing w:val="1"/>
          <w:sz w:val="24"/>
          <w:szCs w:val="24"/>
          <w:lang w:val="sq-AL"/>
        </w:rPr>
        <w:t>re</w:t>
      </w:r>
      <w:r w:rsidRPr="001D4DCA">
        <w:rPr>
          <w:rFonts w:ascii="Times New Roman" w:hAnsi="Times New Roman"/>
          <w:sz w:val="24"/>
          <w:szCs w:val="24"/>
          <w:lang w:val="sq-AL"/>
        </w:rPr>
        <w:t>j</w:t>
      </w:r>
      <w:r w:rsidRPr="001D4DCA">
        <w:rPr>
          <w:rFonts w:ascii="Times New Roman" w:hAnsi="Times New Roman"/>
          <w:spacing w:val="1"/>
          <w:sz w:val="24"/>
          <w:szCs w:val="24"/>
          <w:lang w:val="sq-AL"/>
        </w:rPr>
        <w:t>t</w:t>
      </w:r>
      <w:r w:rsidRPr="001D4DCA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spacing w:val="2"/>
          <w:sz w:val="24"/>
          <w:szCs w:val="24"/>
          <w:lang w:val="sq-AL"/>
        </w:rPr>
        <w:t>s</w:t>
      </w:r>
      <w:r w:rsidRPr="001D4DCA">
        <w:rPr>
          <w:rFonts w:ascii="Times New Roman" w:hAnsi="Times New Roman"/>
          <w:sz w:val="24"/>
          <w:szCs w:val="24"/>
          <w:lang w:val="sq-AL"/>
        </w:rPr>
        <w:t>is</w:t>
      </w:r>
      <w:r w:rsidRPr="001D4DCA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sz w:val="24"/>
          <w:szCs w:val="24"/>
          <w:lang w:val="sq-AL"/>
        </w:rPr>
        <w:t>, Bulevardi “</w:t>
      </w:r>
      <w:r w:rsidRPr="001D4DCA">
        <w:rPr>
          <w:rFonts w:ascii="Times New Roman" w:hAnsi="Times New Roman"/>
          <w:spacing w:val="-3"/>
          <w:sz w:val="24"/>
          <w:szCs w:val="24"/>
          <w:lang w:val="sq-AL"/>
        </w:rPr>
        <w:t>Dëshmorët e Kombit</w:t>
      </w:r>
      <w:r w:rsidRPr="001D4DCA">
        <w:rPr>
          <w:rFonts w:ascii="Times New Roman" w:hAnsi="Times New Roman"/>
          <w:spacing w:val="2"/>
          <w:sz w:val="24"/>
          <w:szCs w:val="24"/>
          <w:lang w:val="sq-AL"/>
        </w:rPr>
        <w:t>”</w:t>
      </w:r>
      <w:r w:rsidR="00101779" w:rsidRPr="001D4DCA">
        <w:rPr>
          <w:rFonts w:ascii="Times New Roman" w:hAnsi="Times New Roman"/>
          <w:sz w:val="24"/>
          <w:szCs w:val="24"/>
          <w:lang w:val="sq-AL"/>
        </w:rPr>
        <w:t xml:space="preserve">, Sheshi “Nënë Tereza, </w:t>
      </w:r>
      <w:r w:rsidRPr="001D4DCA">
        <w:rPr>
          <w:rFonts w:ascii="Times New Roman" w:hAnsi="Times New Roman"/>
          <w:sz w:val="24"/>
          <w:szCs w:val="24"/>
          <w:lang w:val="sq-AL"/>
        </w:rPr>
        <w:t>Ti</w:t>
      </w:r>
      <w:r w:rsidRPr="001D4DCA">
        <w:rPr>
          <w:rFonts w:ascii="Times New Roman" w:hAnsi="Times New Roman"/>
          <w:spacing w:val="2"/>
          <w:sz w:val="24"/>
          <w:szCs w:val="24"/>
          <w:lang w:val="sq-AL"/>
        </w:rPr>
        <w:t>r</w:t>
      </w:r>
      <w:r w:rsidRPr="001D4DCA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në, brenda datës </w:t>
      </w:r>
      <w:r w:rsidR="002C4142" w:rsidRPr="001D4DCA">
        <w:rPr>
          <w:rFonts w:ascii="Times New Roman" w:hAnsi="Times New Roman"/>
          <w:color w:val="FF0000"/>
          <w:sz w:val="24"/>
          <w:szCs w:val="24"/>
          <w:lang w:val="sq-AL"/>
        </w:rPr>
        <w:t>15</w:t>
      </w:r>
      <w:r w:rsidRPr="001D4DCA">
        <w:rPr>
          <w:rFonts w:ascii="Times New Roman" w:hAnsi="Times New Roman"/>
          <w:color w:val="FF0000"/>
          <w:sz w:val="24"/>
          <w:szCs w:val="24"/>
          <w:lang w:val="sq-AL"/>
        </w:rPr>
        <w:t>.10.2020.</w:t>
      </w:r>
    </w:p>
    <w:p w:rsidR="00877E89" w:rsidRPr="001D4DCA" w:rsidRDefault="00877E89" w:rsidP="00877E89">
      <w:pPr>
        <w:jc w:val="both"/>
        <w:rPr>
          <w:rFonts w:ascii="Times New Roman" w:hAnsi="Times New Roman"/>
          <w:b/>
          <w:i/>
          <w:sz w:val="24"/>
          <w:szCs w:val="24"/>
          <w:lang w:val="sq-AL"/>
        </w:rPr>
      </w:pPr>
      <w:r w:rsidRPr="001D4DCA">
        <w:rPr>
          <w:rFonts w:ascii="Times New Roman" w:hAnsi="Times New Roman"/>
          <w:b/>
          <w:i/>
          <w:sz w:val="24"/>
          <w:szCs w:val="24"/>
          <w:lang w:val="sq-AL"/>
        </w:rPr>
        <w:t>Mosparaqitja e dokumentacionit të kërkuar përbën shkak për skualifikim të kandidatit.</w:t>
      </w:r>
    </w:p>
    <w:p w:rsidR="00E00CF9" w:rsidRPr="001D4DCA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7"/>
        <w:gridCol w:w="8410"/>
      </w:tblGrid>
      <w:tr w:rsidR="00E00CF9" w:rsidRPr="001D4DCA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1D4DCA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1D4DCA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1D4DCA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1D4DCA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REZULTATET PËR FAZËN E VERIFIKIMIT PARAPRAK</w:t>
            </w:r>
          </w:p>
        </w:tc>
      </w:tr>
    </w:tbl>
    <w:p w:rsidR="00E00CF9" w:rsidRPr="001D4DCA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sq-AL"/>
        </w:rPr>
      </w:pPr>
    </w:p>
    <w:p w:rsidR="00E00CF9" w:rsidRPr="001D4DCA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 xml:space="preserve">Në datën </w:t>
      </w:r>
      <w:r w:rsidR="002C4142" w:rsidRPr="001D4DCA">
        <w:rPr>
          <w:rFonts w:ascii="Times New Roman" w:hAnsi="Times New Roman"/>
          <w:i/>
          <w:color w:val="FF0000"/>
          <w:sz w:val="24"/>
          <w:szCs w:val="24"/>
          <w:lang w:val="sq-AL"/>
        </w:rPr>
        <w:t>16</w:t>
      </w:r>
      <w:r w:rsidR="00812BE2" w:rsidRPr="001D4DCA">
        <w:rPr>
          <w:rFonts w:ascii="Times New Roman" w:hAnsi="Times New Roman"/>
          <w:i/>
          <w:color w:val="FF0000"/>
          <w:sz w:val="24"/>
          <w:szCs w:val="24"/>
          <w:lang w:val="sq-AL"/>
        </w:rPr>
        <w:t>/10/</w:t>
      </w:r>
      <w:r w:rsidR="00523D49" w:rsidRPr="001D4DCA">
        <w:rPr>
          <w:rFonts w:ascii="Times New Roman" w:hAnsi="Times New Roman"/>
          <w:i/>
          <w:color w:val="FF0000"/>
          <w:sz w:val="24"/>
          <w:szCs w:val="24"/>
          <w:lang w:val="sq-AL"/>
        </w:rPr>
        <w:t>2020</w:t>
      </w:r>
      <w:r w:rsidR="00483FF3" w:rsidRPr="001D4DCA">
        <w:rPr>
          <w:rFonts w:ascii="Times New Roman" w:hAnsi="Times New Roman"/>
          <w:i/>
          <w:sz w:val="24"/>
          <w:szCs w:val="24"/>
          <w:lang w:val="sq-AL"/>
        </w:rPr>
        <w:t xml:space="preserve">, 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njësia e menaxhimit të burimeve njerëzore të </w:t>
      </w:r>
      <w:r w:rsidR="00523D49" w:rsidRPr="001D4DCA">
        <w:rPr>
          <w:rFonts w:ascii="Times New Roman" w:hAnsi="Times New Roman"/>
          <w:sz w:val="24"/>
          <w:szCs w:val="24"/>
          <w:lang w:val="sq-AL"/>
        </w:rPr>
        <w:t>Zyr</w:t>
      </w:r>
      <w:r w:rsidR="00065DEB" w:rsidRPr="001D4DCA">
        <w:rPr>
          <w:rFonts w:ascii="Times New Roman" w:hAnsi="Times New Roman"/>
          <w:sz w:val="24"/>
          <w:szCs w:val="24"/>
          <w:lang w:val="sq-AL"/>
        </w:rPr>
        <w:t>ë</w:t>
      </w:r>
      <w:r w:rsidR="00523D49" w:rsidRPr="001D4DCA">
        <w:rPr>
          <w:rFonts w:ascii="Times New Roman" w:hAnsi="Times New Roman"/>
          <w:sz w:val="24"/>
          <w:szCs w:val="24"/>
          <w:lang w:val="sq-AL"/>
        </w:rPr>
        <w:t>s s</w:t>
      </w:r>
      <w:r w:rsidR="00065DEB" w:rsidRPr="001D4DCA">
        <w:rPr>
          <w:rFonts w:ascii="Times New Roman" w:hAnsi="Times New Roman"/>
          <w:sz w:val="24"/>
          <w:szCs w:val="24"/>
          <w:lang w:val="sq-AL"/>
        </w:rPr>
        <w:t>ë</w:t>
      </w:r>
      <w:r w:rsidR="00523D49" w:rsidRPr="001D4DCA">
        <w:rPr>
          <w:rFonts w:ascii="Times New Roman" w:hAnsi="Times New Roman"/>
          <w:sz w:val="24"/>
          <w:szCs w:val="24"/>
          <w:lang w:val="sq-AL"/>
        </w:rPr>
        <w:t xml:space="preserve"> Inspektorit t</w:t>
      </w:r>
      <w:r w:rsidR="00065DEB" w:rsidRPr="001D4DCA">
        <w:rPr>
          <w:rFonts w:ascii="Times New Roman" w:hAnsi="Times New Roman"/>
          <w:sz w:val="24"/>
          <w:szCs w:val="24"/>
          <w:lang w:val="sq-AL"/>
        </w:rPr>
        <w:t>ë</w:t>
      </w:r>
      <w:r w:rsidR="00523D49" w:rsidRPr="001D4DCA">
        <w:rPr>
          <w:rFonts w:ascii="Times New Roman" w:hAnsi="Times New Roman"/>
          <w:sz w:val="24"/>
          <w:szCs w:val="24"/>
          <w:lang w:val="sq-AL"/>
        </w:rPr>
        <w:t xml:space="preserve"> Lart</w:t>
      </w:r>
      <w:r w:rsidR="00065DEB" w:rsidRPr="001D4DCA">
        <w:rPr>
          <w:rFonts w:ascii="Times New Roman" w:hAnsi="Times New Roman"/>
          <w:sz w:val="24"/>
          <w:szCs w:val="24"/>
          <w:lang w:val="sq-AL"/>
        </w:rPr>
        <w:t>ë</w:t>
      </w:r>
      <w:r w:rsidR="00523D49" w:rsidRPr="001D4DCA">
        <w:rPr>
          <w:rFonts w:ascii="Times New Roman" w:hAnsi="Times New Roman"/>
          <w:sz w:val="24"/>
          <w:szCs w:val="24"/>
          <w:lang w:val="sq-AL"/>
        </w:rPr>
        <w:t xml:space="preserve"> t</w:t>
      </w:r>
      <w:r w:rsidR="00065DEB" w:rsidRPr="001D4DCA">
        <w:rPr>
          <w:rFonts w:ascii="Times New Roman" w:hAnsi="Times New Roman"/>
          <w:sz w:val="24"/>
          <w:szCs w:val="24"/>
          <w:lang w:val="sq-AL"/>
        </w:rPr>
        <w:t>ë</w:t>
      </w:r>
      <w:r w:rsidR="00523D49" w:rsidRPr="001D4DCA">
        <w:rPr>
          <w:rFonts w:ascii="Times New Roman" w:hAnsi="Times New Roman"/>
          <w:sz w:val="24"/>
          <w:szCs w:val="24"/>
          <w:lang w:val="sq-AL"/>
        </w:rPr>
        <w:t xml:space="preserve"> Drejt</w:t>
      </w:r>
      <w:r w:rsidR="00065DEB" w:rsidRPr="001D4DCA">
        <w:rPr>
          <w:rFonts w:ascii="Times New Roman" w:hAnsi="Times New Roman"/>
          <w:sz w:val="24"/>
          <w:szCs w:val="24"/>
          <w:lang w:val="sq-AL"/>
        </w:rPr>
        <w:t>ë</w:t>
      </w:r>
      <w:r w:rsidR="00523D49" w:rsidRPr="001D4DCA">
        <w:rPr>
          <w:rFonts w:ascii="Times New Roman" w:hAnsi="Times New Roman"/>
          <w:sz w:val="24"/>
          <w:szCs w:val="24"/>
          <w:lang w:val="sq-AL"/>
        </w:rPr>
        <w:t>sis</w:t>
      </w:r>
      <w:r w:rsidR="00065DEB" w:rsidRPr="001D4DCA">
        <w:rPr>
          <w:rFonts w:ascii="Times New Roman" w:hAnsi="Times New Roman"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 do të shpallë </w:t>
      </w:r>
      <w:r w:rsidR="00B45E43" w:rsidRPr="001D4DCA">
        <w:rPr>
          <w:rFonts w:ascii="Times New Roman" w:hAnsi="Times New Roman"/>
          <w:sz w:val="24"/>
          <w:szCs w:val="24"/>
          <w:lang w:val="sq-AL"/>
        </w:rPr>
        <w:t>n</w:t>
      </w:r>
      <w:r w:rsidR="00065DEB" w:rsidRPr="001D4DCA">
        <w:rPr>
          <w:rFonts w:ascii="Times New Roman" w:hAnsi="Times New Roman"/>
          <w:sz w:val="24"/>
          <w:szCs w:val="24"/>
          <w:lang w:val="sq-AL"/>
        </w:rPr>
        <w:t>ë</w:t>
      </w:r>
      <w:r w:rsidR="00B45E43" w:rsidRPr="001D4DCA">
        <w:rPr>
          <w:rFonts w:ascii="Times New Roman" w:hAnsi="Times New Roman"/>
          <w:sz w:val="24"/>
          <w:szCs w:val="24"/>
          <w:lang w:val="sq-AL"/>
        </w:rPr>
        <w:t xml:space="preserve"> faqen zyrtare t</w:t>
      </w:r>
      <w:r w:rsidR="00065DEB" w:rsidRPr="001D4DCA">
        <w:rPr>
          <w:rFonts w:ascii="Times New Roman" w:hAnsi="Times New Roman"/>
          <w:sz w:val="24"/>
          <w:szCs w:val="24"/>
          <w:lang w:val="sq-AL"/>
        </w:rPr>
        <w:t>ë</w:t>
      </w:r>
      <w:r w:rsidR="00B45E43" w:rsidRPr="001D4DCA">
        <w:rPr>
          <w:rFonts w:ascii="Times New Roman" w:hAnsi="Times New Roman"/>
          <w:sz w:val="24"/>
          <w:szCs w:val="24"/>
          <w:lang w:val="sq-AL"/>
        </w:rPr>
        <w:t xml:space="preserve"> internetit dhe 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në portalin “Shërbimi Kombëtar i Punësimit” listën e kandidatëve që plotësojnë kushtet e lëvizjes paralele dhe kriteret e veçanta, si dhe datën, vendin dhe orën e saktë ku do të zhvillohet intervista. </w:t>
      </w:r>
    </w:p>
    <w:p w:rsidR="00E00CF9" w:rsidRPr="001D4DCA" w:rsidRDefault="00E00CF9" w:rsidP="00E00CF9">
      <w:pPr>
        <w:jc w:val="both"/>
        <w:rPr>
          <w:rFonts w:ascii="Times New Roman" w:hAnsi="Times New Roman"/>
          <w:sz w:val="24"/>
          <w:szCs w:val="24"/>
          <w:u w:val="single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lastRenderedPageBreak/>
        <w:t>Në të njëjtën datë kandidatët që nuk i plotësojnë kushtet e lëvizjes paralele dhe kriteret e veçanta do të njoftohen individualisht nga njësia e menaxhimit të buri</w:t>
      </w:r>
      <w:r w:rsidR="00B45E43" w:rsidRPr="001D4DCA">
        <w:rPr>
          <w:rFonts w:ascii="Times New Roman" w:hAnsi="Times New Roman"/>
          <w:sz w:val="24"/>
          <w:szCs w:val="24"/>
          <w:lang w:val="sq-AL"/>
        </w:rPr>
        <w:t>meve njerëzore të institucionit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, </w:t>
      </w:r>
      <w:r w:rsidR="00B45E43" w:rsidRPr="001D4DCA">
        <w:rPr>
          <w:rFonts w:ascii="Times New Roman" w:hAnsi="Times New Roman"/>
          <w:sz w:val="24"/>
          <w:szCs w:val="24"/>
          <w:lang w:val="sq-AL"/>
        </w:rPr>
        <w:t>për shkaqet e moskualifikimit (</w:t>
      </w:r>
      <w:r w:rsidR="00B45E43" w:rsidRPr="001D4DCA">
        <w:rPr>
          <w:rFonts w:ascii="Times New Roman" w:hAnsi="Times New Roman"/>
          <w:sz w:val="24"/>
          <w:szCs w:val="24"/>
          <w:u w:val="single"/>
          <w:lang w:val="sq-AL"/>
        </w:rPr>
        <w:t>nëpërmjet adresës së e-mail).</w:t>
      </w:r>
    </w:p>
    <w:p w:rsidR="00E00CF9" w:rsidRPr="001D4DCA" w:rsidRDefault="0020518C" w:rsidP="00E00CF9">
      <w:pPr>
        <w:jc w:val="both"/>
        <w:rPr>
          <w:rFonts w:ascii="Times New Roman" w:hAnsi="Times New Roman"/>
          <w:iCs/>
          <w:sz w:val="24"/>
          <w:szCs w:val="24"/>
          <w:shd w:val="clear" w:color="auto" w:fill="FFFFFF"/>
          <w:lang w:val="sq-AL"/>
        </w:rPr>
      </w:pPr>
      <w:r w:rsidRPr="001D4DCA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 xml:space="preserve">Ankesat nga kandidatët e pakualifikuar paraqiten në njësinë për menaxhimin e burimeve njerëzore, brenda 3 ditëve kalendarike nga data e njoftimit individual dhe ankuesi merr përgjigje brenda 5 ditëve kalendarike nga data </w:t>
      </w:r>
      <w:r w:rsidR="00CC59D2" w:rsidRPr="001D4DCA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>e përfundimit të afatit të ankimit</w:t>
      </w:r>
      <w:r w:rsidRPr="001D4DCA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 xml:space="preserve">.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7"/>
        <w:gridCol w:w="8410"/>
      </w:tblGrid>
      <w:tr w:rsidR="00E00CF9" w:rsidRPr="001D4DCA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1D4DCA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1D4DCA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1D4DCA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1D4DCA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FUSHAT E NJOHURIVE, AFTËSITË DHE CILËSITË MBI TË CILAT DO TË ZHVILLOHET INTERVISTA</w:t>
            </w:r>
          </w:p>
        </w:tc>
      </w:tr>
    </w:tbl>
    <w:p w:rsidR="00E00CF9" w:rsidRPr="001D4DCA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E00CF9" w:rsidRPr="001D4DCA" w:rsidRDefault="00E00CF9" w:rsidP="00E00CF9">
      <w:p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>Kandidatët do të vlerësohen në lidhje me:</w:t>
      </w:r>
    </w:p>
    <w:p w:rsidR="00B84634" w:rsidRPr="001D4DCA" w:rsidRDefault="00B84634" w:rsidP="00B84634">
      <w:pPr>
        <w:pStyle w:val="ListParagraph"/>
        <w:numPr>
          <w:ilvl w:val="0"/>
          <w:numId w:val="14"/>
        </w:numPr>
        <w:ind w:right="-81"/>
        <w:jc w:val="both"/>
        <w:rPr>
          <w:rFonts w:ascii="Times New Roman" w:hAnsi="Times New Roman"/>
          <w:lang w:val="sq-AL"/>
        </w:rPr>
      </w:pPr>
      <w:r w:rsidRPr="001D4DCA">
        <w:rPr>
          <w:rFonts w:ascii="Times New Roman" w:hAnsi="Times New Roman"/>
          <w:lang w:val="sq-AL"/>
        </w:rPr>
        <w:t xml:space="preserve">Njohuritë mbi Kushtetutën e Republikës së Shqipërisë; </w:t>
      </w:r>
    </w:p>
    <w:p w:rsidR="00B84634" w:rsidRPr="001D4DCA" w:rsidRDefault="00B84634" w:rsidP="00B84634">
      <w:pPr>
        <w:pStyle w:val="ListParagraph"/>
        <w:numPr>
          <w:ilvl w:val="0"/>
          <w:numId w:val="14"/>
        </w:numPr>
        <w:ind w:right="-81"/>
        <w:jc w:val="both"/>
        <w:rPr>
          <w:rFonts w:ascii="Times New Roman" w:hAnsi="Times New Roman"/>
          <w:lang w:val="sq-AL"/>
        </w:rPr>
      </w:pPr>
      <w:r w:rsidRPr="001D4DCA">
        <w:rPr>
          <w:rFonts w:ascii="Times New Roman" w:hAnsi="Times New Roman"/>
          <w:lang w:val="sq-AL"/>
        </w:rPr>
        <w:t xml:space="preserve">Njohuritë mbi Ligjin nr. 115/2016 “Për organet e qeverisjes së sistemit të drejtësisë”, i ndryshuar; </w:t>
      </w:r>
    </w:p>
    <w:p w:rsidR="00B84634" w:rsidRPr="001D4DCA" w:rsidRDefault="00B84634" w:rsidP="00B84634">
      <w:pPr>
        <w:pStyle w:val="ListParagraph"/>
        <w:numPr>
          <w:ilvl w:val="0"/>
          <w:numId w:val="14"/>
        </w:numPr>
        <w:ind w:right="-81"/>
        <w:jc w:val="both"/>
        <w:rPr>
          <w:rFonts w:ascii="Times New Roman" w:hAnsi="Times New Roman"/>
          <w:lang w:val="sq-AL"/>
        </w:rPr>
      </w:pPr>
      <w:r w:rsidRPr="001D4DCA">
        <w:rPr>
          <w:rFonts w:ascii="Times New Roman" w:hAnsi="Times New Roman"/>
          <w:lang w:val="sq-AL"/>
        </w:rPr>
        <w:t xml:space="preserve">Njohuritë mbi Ligjin nr. 9936, datë 26.06.2008, “Për menaxhimin e sistemit buxhetor në Republikën e Shqipërisë" i ndryshuar; </w:t>
      </w:r>
    </w:p>
    <w:p w:rsidR="00B84634" w:rsidRPr="001D4DCA" w:rsidRDefault="00B84634" w:rsidP="00B84634">
      <w:pPr>
        <w:pStyle w:val="ListParagraph"/>
        <w:numPr>
          <w:ilvl w:val="0"/>
          <w:numId w:val="14"/>
        </w:numPr>
        <w:ind w:right="-81"/>
        <w:jc w:val="both"/>
        <w:rPr>
          <w:rFonts w:ascii="Times New Roman" w:hAnsi="Times New Roman"/>
          <w:lang w:val="sq-AL"/>
        </w:rPr>
      </w:pPr>
      <w:r w:rsidRPr="001D4DCA">
        <w:rPr>
          <w:rFonts w:ascii="Times New Roman" w:hAnsi="Times New Roman"/>
          <w:lang w:val="sq-AL"/>
        </w:rPr>
        <w:t>Njohuritë mbi Ligjin nr. 10296, datë 08.07.2010, “Për menaxhimin financiar dhe kontrollin”, i ndryshuar;</w:t>
      </w:r>
    </w:p>
    <w:p w:rsidR="00B84634" w:rsidRPr="001D4DCA" w:rsidRDefault="00B84634" w:rsidP="00B84634">
      <w:pPr>
        <w:pStyle w:val="ListParagraph"/>
        <w:numPr>
          <w:ilvl w:val="0"/>
          <w:numId w:val="14"/>
        </w:numPr>
        <w:ind w:right="-81"/>
        <w:jc w:val="both"/>
        <w:rPr>
          <w:rFonts w:ascii="Times New Roman" w:hAnsi="Times New Roman"/>
          <w:lang w:val="sq-AL"/>
        </w:rPr>
      </w:pPr>
      <w:r w:rsidRPr="001D4DCA">
        <w:rPr>
          <w:rFonts w:ascii="Times New Roman" w:hAnsi="Times New Roman"/>
          <w:lang w:val="sq-AL"/>
        </w:rPr>
        <w:t xml:space="preserve">Njohuritë mbi Ligjin nr. 44/2015 "Kodi i procedurave administrative i Republikës së Shqipërisë"; </w:t>
      </w:r>
    </w:p>
    <w:p w:rsidR="00B84634" w:rsidRPr="001D4DCA" w:rsidRDefault="00B84634" w:rsidP="00B84634">
      <w:pPr>
        <w:pStyle w:val="ListParagraph"/>
        <w:numPr>
          <w:ilvl w:val="0"/>
          <w:numId w:val="14"/>
        </w:numPr>
        <w:ind w:right="-81"/>
        <w:jc w:val="both"/>
        <w:rPr>
          <w:rFonts w:ascii="Times New Roman" w:hAnsi="Times New Roman"/>
          <w:lang w:val="sq-AL"/>
        </w:rPr>
      </w:pPr>
      <w:r w:rsidRPr="001D4DCA">
        <w:rPr>
          <w:rFonts w:ascii="Times New Roman" w:hAnsi="Times New Roman"/>
          <w:lang w:val="sq-AL"/>
        </w:rPr>
        <w:t xml:space="preserve">Njohuritë mbi Ligjin nr. 9643 datë 20.11.2006, "Për prokurimin publik", i ndryshuar; </w:t>
      </w:r>
    </w:p>
    <w:p w:rsidR="00B84634" w:rsidRPr="001D4DCA" w:rsidRDefault="00B84634" w:rsidP="00B84634">
      <w:pPr>
        <w:pStyle w:val="ListParagraph"/>
        <w:numPr>
          <w:ilvl w:val="0"/>
          <w:numId w:val="14"/>
        </w:numPr>
        <w:ind w:right="-81"/>
        <w:jc w:val="both"/>
        <w:rPr>
          <w:rFonts w:ascii="Times New Roman" w:hAnsi="Times New Roman"/>
          <w:lang w:val="sq-AL"/>
        </w:rPr>
      </w:pPr>
      <w:r w:rsidRPr="001D4DCA">
        <w:rPr>
          <w:rFonts w:ascii="Times New Roman" w:hAnsi="Times New Roman"/>
          <w:lang w:val="sq-AL"/>
        </w:rPr>
        <w:t xml:space="preserve">Njohuritë mbi Ligjin nr.25/2018, "Për kontabilitetin dhe pasqyrat financiare"; </w:t>
      </w:r>
    </w:p>
    <w:p w:rsidR="00B84634" w:rsidRPr="001D4DCA" w:rsidRDefault="00B84634" w:rsidP="00B84634">
      <w:pPr>
        <w:pStyle w:val="ListParagraph"/>
        <w:numPr>
          <w:ilvl w:val="0"/>
          <w:numId w:val="14"/>
        </w:numPr>
        <w:ind w:right="-81"/>
        <w:jc w:val="both"/>
        <w:rPr>
          <w:rFonts w:ascii="Times New Roman" w:hAnsi="Times New Roman"/>
          <w:lang w:val="sq-AL"/>
        </w:rPr>
      </w:pPr>
      <w:r w:rsidRPr="001D4DCA">
        <w:rPr>
          <w:rFonts w:ascii="Times New Roman" w:hAnsi="Times New Roman"/>
          <w:lang w:val="sq-AL"/>
        </w:rPr>
        <w:t xml:space="preserve">Njohuritë mbi Ligjin nr.10273, datë 29.04.2010 “Për dokumentin elektronik”, i ndryshuar; </w:t>
      </w:r>
    </w:p>
    <w:p w:rsidR="00B84634" w:rsidRPr="001D4DCA" w:rsidRDefault="00B84634" w:rsidP="00B84634">
      <w:pPr>
        <w:pStyle w:val="ListParagraph"/>
        <w:numPr>
          <w:ilvl w:val="0"/>
          <w:numId w:val="14"/>
        </w:numPr>
        <w:ind w:right="-81"/>
        <w:jc w:val="both"/>
        <w:rPr>
          <w:rFonts w:ascii="Times New Roman" w:hAnsi="Times New Roman"/>
          <w:lang w:val="sq-AL"/>
        </w:rPr>
      </w:pPr>
      <w:r w:rsidRPr="001D4DCA">
        <w:rPr>
          <w:rFonts w:ascii="Times New Roman" w:hAnsi="Times New Roman"/>
          <w:lang w:val="sq-AL"/>
        </w:rPr>
        <w:t xml:space="preserve">Njohuritë mbi Ligjin nr.152/2013 “Për nëpunësin civil”, i ndryshuar dhe aktet nënligjore në zbatim të tij; </w:t>
      </w:r>
    </w:p>
    <w:p w:rsidR="00B84634" w:rsidRPr="001D4DCA" w:rsidRDefault="00B84634" w:rsidP="00B84634">
      <w:pPr>
        <w:pStyle w:val="ListParagraph"/>
        <w:numPr>
          <w:ilvl w:val="0"/>
          <w:numId w:val="14"/>
        </w:numPr>
        <w:ind w:right="-81"/>
        <w:jc w:val="both"/>
        <w:rPr>
          <w:rFonts w:ascii="Times New Roman" w:hAnsi="Times New Roman"/>
          <w:lang w:val="sq-AL"/>
        </w:rPr>
      </w:pPr>
      <w:r w:rsidRPr="001D4DCA">
        <w:rPr>
          <w:rFonts w:ascii="Times New Roman" w:hAnsi="Times New Roman"/>
          <w:lang w:val="sq-AL"/>
        </w:rPr>
        <w:t xml:space="preserve">Njohuritë mbi Ligjin nr.9367, datë 7.04.2005 “Për parandalimin e konfliktit të interesave në ushtrimin e funksioneve publike”, i ndryshuar. </w:t>
      </w:r>
    </w:p>
    <w:p w:rsidR="00B84634" w:rsidRPr="001D4DCA" w:rsidRDefault="00B84634" w:rsidP="00B84634">
      <w:pPr>
        <w:pStyle w:val="ListParagraph"/>
        <w:numPr>
          <w:ilvl w:val="0"/>
          <w:numId w:val="14"/>
        </w:numPr>
        <w:ind w:right="-81"/>
        <w:jc w:val="both"/>
        <w:rPr>
          <w:rFonts w:ascii="Times New Roman" w:hAnsi="Times New Roman"/>
          <w:lang w:val="sq-AL"/>
        </w:rPr>
      </w:pPr>
      <w:r w:rsidRPr="001D4DCA">
        <w:rPr>
          <w:rFonts w:ascii="Times New Roman" w:hAnsi="Times New Roman"/>
          <w:lang w:val="sq-AL"/>
        </w:rPr>
        <w:t>Njohuritë mbi Ligjin nr. 9131, datë 08.09.2003, “Për rregullat e etikës në administratën publike”;</w:t>
      </w:r>
    </w:p>
    <w:p w:rsidR="00E00CF9" w:rsidRPr="001D4DCA" w:rsidRDefault="00B84634" w:rsidP="00B84634">
      <w:pPr>
        <w:pStyle w:val="ListParagraph"/>
        <w:numPr>
          <w:ilvl w:val="0"/>
          <w:numId w:val="14"/>
        </w:numPr>
        <w:ind w:right="-81"/>
        <w:jc w:val="both"/>
        <w:rPr>
          <w:rFonts w:ascii="Times New Roman" w:hAnsi="Times New Roman"/>
          <w:lang w:val="sq-AL"/>
        </w:rPr>
      </w:pPr>
      <w:r w:rsidRPr="001D4DCA">
        <w:rPr>
          <w:rFonts w:ascii="Times New Roman" w:hAnsi="Times New Roman"/>
          <w:lang w:val="sq-AL"/>
        </w:rPr>
        <w:t>Njohuritë mbi Udhëzimin nr. 30, datë 27.12.2011, "Për menaxhimin e aktiveve në njësitë e sektorit publik", i ndryshuar.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6"/>
        <w:gridCol w:w="8411"/>
      </w:tblGrid>
      <w:tr w:rsidR="00E00CF9" w:rsidRPr="001D4DCA" w:rsidTr="00B45E43"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1D4DCA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1D4DCA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1.5</w:t>
            </w:r>
          </w:p>
        </w:tc>
        <w:tc>
          <w:tcPr>
            <w:tcW w:w="882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1D4DCA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1D4DCA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MËNYRA E VLERËSIMIT TË KANDIDATËVE</w:t>
            </w:r>
          </w:p>
        </w:tc>
      </w:tr>
    </w:tbl>
    <w:p w:rsidR="00E00CF9" w:rsidRPr="001D4DCA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E00CF9" w:rsidRPr="001D4DCA" w:rsidRDefault="00E00CF9" w:rsidP="00FD1101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b/>
          <w:sz w:val="24"/>
          <w:szCs w:val="24"/>
          <w:lang w:val="sq-AL"/>
        </w:rPr>
        <w:t>Kandidatët</w:t>
      </w:r>
      <w:r w:rsidR="00C65C3E" w:rsidRPr="001D4DCA">
        <w:rPr>
          <w:rFonts w:ascii="Times New Roman" w:hAnsi="Times New Roman"/>
          <w:b/>
          <w:sz w:val="24"/>
          <w:szCs w:val="24"/>
          <w:lang w:val="sq-AL"/>
        </w:rPr>
        <w:t xml:space="preserve"> do të vlerësohen në lidhje me d</w:t>
      </w:r>
      <w:r w:rsidRPr="001D4DCA">
        <w:rPr>
          <w:rFonts w:ascii="Times New Roman" w:hAnsi="Times New Roman"/>
          <w:b/>
          <w:sz w:val="24"/>
          <w:szCs w:val="24"/>
          <w:lang w:val="sq-AL"/>
        </w:rPr>
        <w:t>okumentacionin e dorëzuar:</w:t>
      </w:r>
    </w:p>
    <w:p w:rsidR="00FD1101" w:rsidRPr="001D4DCA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 xml:space="preserve">Kandidatët do të vlerësohen </w:t>
      </w:r>
      <w:r w:rsidR="00FD1101" w:rsidRPr="001D4DCA">
        <w:rPr>
          <w:rFonts w:ascii="Times New Roman" w:hAnsi="Times New Roman"/>
          <w:sz w:val="24"/>
          <w:szCs w:val="24"/>
          <w:lang w:val="sq-AL"/>
        </w:rPr>
        <w:t>20 pik</w:t>
      </w:r>
      <w:r w:rsidR="00F54262" w:rsidRPr="001D4DCA">
        <w:rPr>
          <w:rFonts w:ascii="Times New Roman" w:hAnsi="Times New Roman"/>
          <w:sz w:val="24"/>
          <w:szCs w:val="24"/>
          <w:lang w:val="sq-AL"/>
        </w:rPr>
        <w:t>ë</w:t>
      </w:r>
      <w:r w:rsidR="00FD1101" w:rsidRPr="001D4DCA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për përvojën, </w:t>
      </w:r>
      <w:r w:rsidR="00FD1101" w:rsidRPr="001D4DCA">
        <w:rPr>
          <w:rFonts w:ascii="Times New Roman" w:hAnsi="Times New Roman"/>
          <w:sz w:val="24"/>
          <w:szCs w:val="24"/>
          <w:lang w:val="sq-AL"/>
        </w:rPr>
        <w:t>10 pik</w:t>
      </w:r>
      <w:r w:rsidR="00F54262" w:rsidRPr="001D4DCA">
        <w:rPr>
          <w:rFonts w:ascii="Times New Roman" w:hAnsi="Times New Roman"/>
          <w:sz w:val="24"/>
          <w:szCs w:val="24"/>
          <w:lang w:val="sq-AL"/>
        </w:rPr>
        <w:t>ë</w:t>
      </w:r>
      <w:r w:rsidR="00FD1101" w:rsidRPr="001D4DCA">
        <w:rPr>
          <w:rFonts w:ascii="Times New Roman" w:hAnsi="Times New Roman"/>
          <w:sz w:val="24"/>
          <w:szCs w:val="24"/>
          <w:lang w:val="sq-AL"/>
        </w:rPr>
        <w:t xml:space="preserve"> p</w:t>
      </w:r>
      <w:r w:rsidR="00F54262" w:rsidRPr="001D4DCA">
        <w:rPr>
          <w:rFonts w:ascii="Times New Roman" w:hAnsi="Times New Roman"/>
          <w:sz w:val="24"/>
          <w:szCs w:val="24"/>
          <w:lang w:val="sq-AL"/>
        </w:rPr>
        <w:t>ë</w:t>
      </w:r>
      <w:r w:rsidR="00FD1101" w:rsidRPr="001D4DCA">
        <w:rPr>
          <w:rFonts w:ascii="Times New Roman" w:hAnsi="Times New Roman"/>
          <w:sz w:val="24"/>
          <w:szCs w:val="24"/>
          <w:lang w:val="sq-AL"/>
        </w:rPr>
        <w:t xml:space="preserve">r 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trajnimet apo kualifikimet e lidhura me fushën, si dhe </w:t>
      </w:r>
      <w:r w:rsidR="00FD1101" w:rsidRPr="001D4DCA">
        <w:rPr>
          <w:rFonts w:ascii="Times New Roman" w:hAnsi="Times New Roman"/>
          <w:sz w:val="24"/>
          <w:szCs w:val="24"/>
          <w:lang w:val="sq-AL"/>
        </w:rPr>
        <w:t>10 pik</w:t>
      </w:r>
      <w:r w:rsidR="00F54262" w:rsidRPr="001D4DCA">
        <w:rPr>
          <w:rFonts w:ascii="Times New Roman" w:hAnsi="Times New Roman"/>
          <w:sz w:val="24"/>
          <w:szCs w:val="24"/>
          <w:lang w:val="sq-AL"/>
        </w:rPr>
        <w:t>ë</w:t>
      </w:r>
      <w:r w:rsidR="00FD1101" w:rsidRPr="001D4DCA">
        <w:rPr>
          <w:rFonts w:ascii="Times New Roman" w:hAnsi="Times New Roman"/>
          <w:sz w:val="24"/>
          <w:szCs w:val="24"/>
          <w:lang w:val="sq-AL"/>
        </w:rPr>
        <w:t xml:space="preserve"> p</w:t>
      </w:r>
      <w:r w:rsidR="00F54262" w:rsidRPr="001D4DCA">
        <w:rPr>
          <w:rFonts w:ascii="Times New Roman" w:hAnsi="Times New Roman"/>
          <w:sz w:val="24"/>
          <w:szCs w:val="24"/>
          <w:lang w:val="sq-AL"/>
        </w:rPr>
        <w:t>ë</w:t>
      </w:r>
      <w:r w:rsidR="00FD1101" w:rsidRPr="001D4DCA">
        <w:rPr>
          <w:rFonts w:ascii="Times New Roman" w:hAnsi="Times New Roman"/>
          <w:sz w:val="24"/>
          <w:szCs w:val="24"/>
          <w:lang w:val="sq-AL"/>
        </w:rPr>
        <w:t xml:space="preserve">r </w:t>
      </w:r>
      <w:r w:rsidR="001D4DCA" w:rsidRPr="001D4DCA">
        <w:rPr>
          <w:rFonts w:ascii="Times New Roman" w:hAnsi="Times New Roman"/>
          <w:sz w:val="24"/>
          <w:szCs w:val="24"/>
          <w:lang w:val="sq-AL"/>
        </w:rPr>
        <w:t>certifikimin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 pozitiv ose për vlerësimet e rezultateve </w:t>
      </w:r>
      <w:r w:rsidR="001D4DCA" w:rsidRPr="001D4DCA">
        <w:rPr>
          <w:rFonts w:ascii="Times New Roman" w:hAnsi="Times New Roman"/>
          <w:sz w:val="24"/>
          <w:szCs w:val="24"/>
          <w:lang w:val="sq-AL"/>
        </w:rPr>
        <w:t>individuale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 në punë në rastet kur </w:t>
      </w:r>
      <w:r w:rsidR="001D4DCA">
        <w:rPr>
          <w:rFonts w:ascii="Times New Roman" w:hAnsi="Times New Roman"/>
          <w:sz w:val="24"/>
          <w:szCs w:val="24"/>
          <w:lang w:val="sq-AL"/>
        </w:rPr>
        <w:t>procesi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 i </w:t>
      </w:r>
      <w:r w:rsidR="001D4DCA" w:rsidRPr="001D4DCA">
        <w:rPr>
          <w:rFonts w:ascii="Times New Roman" w:hAnsi="Times New Roman"/>
          <w:sz w:val="24"/>
          <w:szCs w:val="24"/>
          <w:lang w:val="sq-AL"/>
        </w:rPr>
        <w:t>certifikimit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 nuk është kryer. </w:t>
      </w:r>
    </w:p>
    <w:p w:rsidR="00E00CF9" w:rsidRPr="001D4DCA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 xml:space="preserve">Totali i pikëve për këtë vlerësim është </w:t>
      </w:r>
      <w:r w:rsidRPr="001D4DCA">
        <w:rPr>
          <w:rFonts w:ascii="Times New Roman" w:hAnsi="Times New Roman"/>
          <w:b/>
          <w:sz w:val="24"/>
          <w:szCs w:val="24"/>
          <w:lang w:val="sq-AL"/>
        </w:rPr>
        <w:t>40 pikë</w:t>
      </w:r>
      <w:r w:rsidRPr="001D4DCA">
        <w:rPr>
          <w:rFonts w:ascii="Times New Roman" w:hAnsi="Times New Roman"/>
          <w:sz w:val="24"/>
          <w:szCs w:val="24"/>
          <w:lang w:val="sq-AL"/>
        </w:rPr>
        <w:t>.</w:t>
      </w:r>
    </w:p>
    <w:p w:rsidR="00E00CF9" w:rsidRPr="001D4DCA" w:rsidRDefault="00E00CF9" w:rsidP="00FD1101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1D4DCA">
        <w:rPr>
          <w:rFonts w:ascii="Times New Roman" w:hAnsi="Times New Roman"/>
          <w:b/>
          <w:sz w:val="24"/>
          <w:szCs w:val="24"/>
          <w:lang w:val="sq-AL"/>
        </w:rPr>
        <w:t>Kandidatët gjatë intervistës së strukturuar me gojë do të vlerësohen në lidhje me:</w:t>
      </w:r>
    </w:p>
    <w:p w:rsidR="00E00CF9" w:rsidRPr="001D4DCA" w:rsidRDefault="00E00CF9" w:rsidP="00FD1101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>Njohuritë, aftësitë, kompetencën në lidhje me përshkrimin e pozicionit të punës;</w:t>
      </w:r>
    </w:p>
    <w:p w:rsidR="00E00CF9" w:rsidRPr="001D4DCA" w:rsidRDefault="00E00CF9" w:rsidP="00FD1101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lastRenderedPageBreak/>
        <w:t>Eksperiencën e tyre të mëparshme;</w:t>
      </w:r>
    </w:p>
    <w:p w:rsidR="00E00CF9" w:rsidRPr="001D4DCA" w:rsidRDefault="00E00CF9" w:rsidP="00FD1101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>Motivimin, aspiratat dhe pritshmëritë e tyre për karrierën.</w:t>
      </w:r>
    </w:p>
    <w:p w:rsidR="00E00CF9" w:rsidRPr="001D4DCA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 xml:space="preserve">Totali i pikëve për këtë vlerësim është </w:t>
      </w:r>
      <w:r w:rsidRPr="001D4DCA">
        <w:rPr>
          <w:rFonts w:ascii="Times New Roman" w:hAnsi="Times New Roman"/>
          <w:b/>
          <w:sz w:val="24"/>
          <w:szCs w:val="24"/>
          <w:lang w:val="sq-AL"/>
        </w:rPr>
        <w:t>60 pikë</w:t>
      </w:r>
      <w:r w:rsidRPr="001D4DCA">
        <w:rPr>
          <w:rFonts w:ascii="Times New Roman" w:hAnsi="Times New Roman"/>
          <w:sz w:val="24"/>
          <w:szCs w:val="24"/>
          <w:lang w:val="sq-AL"/>
        </w:rPr>
        <w:t>.</w:t>
      </w:r>
    </w:p>
    <w:p w:rsidR="00E00CF9" w:rsidRPr="001D4DCA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>Më shumë detaje në lidhje me vlerësimin me pikë, metodologjinë e shpërndarjes së pikëve, mënyrën e llogaritjes së rezultatit përfundimtar i gjeni në Udhëzimin nr. 2, datë 27.03.2015, “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 xml:space="preserve">Për </w:t>
      </w:r>
      <w:r w:rsidR="001D4DCA" w:rsidRPr="001D4DCA">
        <w:rPr>
          <w:rFonts w:ascii="Times New Roman" w:hAnsi="Times New Roman"/>
          <w:i/>
          <w:sz w:val="24"/>
          <w:szCs w:val="24"/>
          <w:lang w:val="sq-AL"/>
        </w:rPr>
        <w:t>procesin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 xml:space="preserve"> e plotësimit të vendeve të lira në shërbimin civil nëpërmjet </w:t>
      </w:r>
      <w:r w:rsidR="001D4DCA" w:rsidRPr="001D4DCA">
        <w:rPr>
          <w:rFonts w:ascii="Times New Roman" w:hAnsi="Times New Roman"/>
          <w:i/>
          <w:sz w:val="24"/>
          <w:szCs w:val="24"/>
          <w:lang w:val="sq-AL"/>
        </w:rPr>
        <w:t>procedurës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 xml:space="preserve"> së lëvizjes paralele, ngritjes në detyrë për kategorinë e mesme dhe të ulët drejtuese dhe pranimin në shërbimin civil në kategorinë ekzekutive nëpërmjet konkurrimit të hapur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”, të Departamentit të Administratës Publike </w:t>
      </w:r>
      <w:hyperlink r:id="rId10" w:history="1">
        <w:r w:rsidR="00F54262" w:rsidRPr="001D4DCA">
          <w:rPr>
            <w:rStyle w:val="Hyperlink"/>
            <w:rFonts w:ascii="Times New Roman" w:hAnsi="Times New Roman"/>
            <w:sz w:val="24"/>
            <w:szCs w:val="24"/>
            <w:lang w:val="sq-AL"/>
          </w:rPr>
          <w:t>www.dap.gov.al</w:t>
        </w:r>
      </w:hyperlink>
      <w:r w:rsidRPr="001D4DCA">
        <w:rPr>
          <w:rFonts w:ascii="Times New Roman" w:hAnsi="Times New Roman"/>
          <w:sz w:val="24"/>
          <w:szCs w:val="24"/>
          <w:lang w:val="sq-AL"/>
        </w:rPr>
        <w:t>.</w:t>
      </w:r>
    </w:p>
    <w:p w:rsidR="00460F29" w:rsidRPr="001D4DCA" w:rsidRDefault="002539CA" w:rsidP="00E00CF9">
      <w:pPr>
        <w:jc w:val="both"/>
        <w:rPr>
          <w:rFonts w:ascii="Times New Roman" w:hAnsi="Times New Roman"/>
          <w:color w:val="0000FF"/>
          <w:sz w:val="24"/>
          <w:szCs w:val="24"/>
          <w:u w:val="single"/>
          <w:lang w:val="sq-AL"/>
        </w:rPr>
      </w:pPr>
      <w:hyperlink r:id="rId11" w:history="1">
        <w:r w:rsidR="00E00CF9" w:rsidRPr="001D4DCA">
          <w:rPr>
            <w:rStyle w:val="Hyperlink"/>
            <w:rFonts w:ascii="Times New Roman" w:hAnsi="Times New Roman"/>
            <w:sz w:val="24"/>
            <w:szCs w:val="24"/>
            <w:lang w:val="sq-AL"/>
          </w:rPr>
          <w:t>http://dap.gov.al/2014-03-21-12-52-44/udhezime/426-udhezim-nr-2-date-27-03-2015</w:t>
        </w:r>
      </w:hyperlink>
    </w:p>
    <w:p w:rsidR="00E00CF9" w:rsidRPr="001D4DCA" w:rsidRDefault="00E00CF9" w:rsidP="00E00CF9">
      <w:pPr>
        <w:jc w:val="both"/>
        <w:rPr>
          <w:rStyle w:val="Hyperlink"/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6"/>
        <w:gridCol w:w="8411"/>
      </w:tblGrid>
      <w:tr w:rsidR="00E00CF9" w:rsidRPr="001D4DCA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1D4DCA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1D4DCA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1D4DCA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1D4DCA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DATA E DALJES SË REZULTATEVE TË KONKURIMIT DHE MËNYRA E KOMUNIKIMIT</w:t>
            </w:r>
          </w:p>
        </w:tc>
      </w:tr>
    </w:tbl>
    <w:p w:rsidR="00C618FB" w:rsidRPr="001D4DCA" w:rsidRDefault="00C618FB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812BE2" w:rsidRPr="001D4DCA" w:rsidRDefault="00E00CF9" w:rsidP="00E00CF9">
      <w:pPr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 xml:space="preserve">Në përfundim të vlerësimit të </w:t>
      </w:r>
      <w:r w:rsidR="00845709" w:rsidRPr="001D4DCA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gjithë kandidatët pjesëmarrës në këtë procedurë do të njoftohen individualisht në mënyrë elektronike nga Zyra e Inspektor</w:t>
      </w:r>
      <w:r w:rsidR="00483FF3" w:rsidRPr="001D4DCA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i</w:t>
      </w:r>
      <w:r w:rsidR="00845709" w:rsidRPr="001D4DCA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t t</w:t>
      </w:r>
      <w:r w:rsidR="00065DEB" w:rsidRPr="001D4DCA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ë</w:t>
      </w:r>
      <w:r w:rsidR="00845709" w:rsidRPr="001D4DCA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 xml:space="preserve"> Lart</w:t>
      </w:r>
      <w:r w:rsidR="00065DEB" w:rsidRPr="001D4DCA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ë</w:t>
      </w:r>
      <w:r w:rsidR="00845709" w:rsidRPr="001D4DCA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 xml:space="preserve"> t</w:t>
      </w:r>
      <w:r w:rsidR="00065DEB" w:rsidRPr="001D4DCA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ë</w:t>
      </w:r>
      <w:r w:rsidR="00845709" w:rsidRPr="001D4DCA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 xml:space="preserve"> Drejt</w:t>
      </w:r>
      <w:r w:rsidR="00065DEB" w:rsidRPr="001D4DCA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ë</w:t>
      </w:r>
      <w:r w:rsidR="00845709" w:rsidRPr="001D4DCA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sis</w:t>
      </w:r>
      <w:r w:rsidR="00065DEB" w:rsidRPr="001D4DCA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ë</w:t>
      </w:r>
      <w:r w:rsidR="00845709" w:rsidRPr="001D4DCA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, për rezultatet (</w:t>
      </w:r>
      <w:r w:rsidR="00845709" w:rsidRPr="001D4DCA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  <w:t>nëpërmjet adresës së e-mail).</w:t>
      </w:r>
    </w:p>
    <w:p w:rsidR="00E00CF9" w:rsidRPr="001D4DCA" w:rsidRDefault="00812BE2" w:rsidP="00E00CF9">
      <w:pPr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</w:pPr>
      <w:r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Ankesat nga kandidatët për rezultatin e pikëve, paraqiten në Komitetin e Pranimit për Lëvizjen Paralele brenda </w:t>
      </w:r>
      <w:r w:rsidRPr="001D4DCA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3</w:t>
      </w:r>
      <w:r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 ditëve kalendarike nga data e njoftimit individual dhe ankuesi merr përgjigje brenda</w:t>
      </w:r>
      <w:r w:rsidRPr="001D4DCA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 5 </w:t>
      </w:r>
      <w:r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ditëve kalendarike nga data </w:t>
      </w:r>
      <w:r w:rsidR="00CC59D2" w:rsidRPr="001D4DCA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>e përfundimit të afatit të ankimit</w:t>
      </w:r>
      <w:r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.</w:t>
      </w:r>
      <w:r w:rsidRPr="001D4DCA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  <w:t xml:space="preserve"> </w:t>
      </w:r>
    </w:p>
    <w:p w:rsidR="00812BE2" w:rsidRPr="001D4DCA" w:rsidRDefault="009261FA" w:rsidP="00E00CF9">
      <w:pPr>
        <w:jc w:val="both"/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</w:pPr>
      <w:r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N</w:t>
      </w:r>
      <w:r w:rsidR="00F54262"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ë</w:t>
      </w:r>
      <w:r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p</w:t>
      </w:r>
      <w:r w:rsidR="00F54262"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ë</w:t>
      </w:r>
      <w:r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rfundim t</w:t>
      </w:r>
      <w:r w:rsidR="00F54262"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ë</w:t>
      </w:r>
      <w:r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procesit t</w:t>
      </w:r>
      <w:r w:rsidR="00F54262"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ë</w:t>
      </w:r>
      <w:r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ankimimit</w:t>
      </w:r>
      <w:r w:rsidR="00297EFB"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,</w:t>
      </w:r>
      <w:r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nga Zyra e Inspektorit të Lartë të Drejtësisë</w:t>
      </w:r>
      <w:r w:rsidR="00297EFB"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,</w:t>
      </w:r>
      <w:r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do t</w:t>
      </w:r>
      <w:r w:rsidR="00F54262"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ë</w:t>
      </w:r>
      <w:r w:rsidR="000752A4"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shpallet </w:t>
      </w:r>
      <w:r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l</w:t>
      </w:r>
      <w:r w:rsidR="00812BE2"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ista e fituesve me  </w:t>
      </w:r>
      <w:r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të paktën 70 pikë (70% të pikë</w:t>
      </w:r>
      <w:r w:rsidR="00812BE2"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)</w:t>
      </w:r>
      <w:r w:rsidR="00812BE2" w:rsidRPr="001D4DCA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,</w:t>
      </w:r>
      <w:r w:rsidR="00812BE2"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 në portalin “Shërbimi Kombëtar i Punësimit”, në faqen zyrtare dhe në s</w:t>
      </w:r>
      <w:r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tendën e informimit të publikut.</w:t>
      </w:r>
      <w:r w:rsidR="00A75D5E"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Kandidat fitues është ai që renditet i p</w:t>
      </w:r>
      <w:r w:rsidR="00B97017"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ari ndër</w:t>
      </w:r>
      <w:r w:rsidR="00A75D5E"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kandidatët që kanë marrë  të paktën 70 pikë (70% të pikë</w:t>
      </w:r>
      <w:r w:rsidR="007D7027"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ve</w:t>
      </w:r>
      <w:r w:rsidR="00A75D5E"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)</w:t>
      </w:r>
      <w:r w:rsidR="00A75D5E" w:rsidRPr="001D4DCA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.</w:t>
      </w:r>
      <w:r w:rsidR="00A75D5E"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 </w:t>
      </w:r>
    </w:p>
    <w:p w:rsidR="00A7480F" w:rsidRPr="001D4DCA" w:rsidRDefault="00A7480F" w:rsidP="00E00CF9">
      <w:pPr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75"/>
        <w:gridCol w:w="8422"/>
      </w:tblGrid>
      <w:tr w:rsidR="00E00CF9" w:rsidRPr="001D4DCA" w:rsidTr="001E6BA3">
        <w:tc>
          <w:tcPr>
            <w:tcW w:w="803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:rsidR="00E00CF9" w:rsidRPr="001D4DCA" w:rsidRDefault="00E0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val="sq-AL"/>
              </w:rPr>
            </w:pPr>
            <w:r w:rsidRPr="001D4DCA">
              <w:rPr>
                <w:rFonts w:ascii="Times New Roman" w:hAnsi="Times New Roman"/>
                <w:b/>
                <w:color w:val="FFFFFF"/>
                <w:sz w:val="24"/>
                <w:szCs w:val="24"/>
                <w:lang w:val="sq-AL"/>
              </w:rPr>
              <w:t>2</w:t>
            </w:r>
          </w:p>
        </w:tc>
        <w:tc>
          <w:tcPr>
            <w:tcW w:w="8831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:rsidR="00E00CF9" w:rsidRPr="001D4DCA" w:rsidRDefault="00E00CF9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  <w:lang w:val="sq-AL"/>
              </w:rPr>
            </w:pPr>
            <w:r w:rsidRPr="001D4DCA">
              <w:rPr>
                <w:rFonts w:ascii="Times New Roman" w:hAnsi="Times New Roman"/>
                <w:b/>
                <w:color w:val="C00000"/>
                <w:sz w:val="24"/>
                <w:szCs w:val="24"/>
                <w:lang w:val="sq-AL"/>
              </w:rPr>
              <w:t>NGRITJA NË DETYRË</w:t>
            </w:r>
          </w:p>
        </w:tc>
      </w:tr>
    </w:tbl>
    <w:p w:rsidR="00E00CF9" w:rsidRPr="001D4DCA" w:rsidRDefault="00E00CF9" w:rsidP="00E00CF9">
      <w:pPr>
        <w:rPr>
          <w:rFonts w:ascii="Times New Roman" w:hAnsi="Times New Roman"/>
          <w:b/>
          <w:color w:val="C00000"/>
          <w:sz w:val="24"/>
          <w:szCs w:val="24"/>
          <w:lang w:val="sq-AL"/>
        </w:rPr>
      </w:pPr>
    </w:p>
    <w:tbl>
      <w:tblPr>
        <w:tblW w:w="5000" w:type="pct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253"/>
      </w:tblGrid>
      <w:tr w:rsidR="00E00CF9" w:rsidRPr="001D4DCA" w:rsidTr="00460F29">
        <w:trPr>
          <w:trHeight w:val="983"/>
        </w:trPr>
        <w:tc>
          <w:tcPr>
            <w:tcW w:w="5000" w:type="pct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:rsidR="00E00CF9" w:rsidRPr="001D4DCA" w:rsidRDefault="00E00CF9" w:rsidP="002D578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</w:pPr>
            <w:r w:rsidRPr="001D4DCA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>Vetëm në rast se pozicion</w:t>
            </w:r>
            <w:r w:rsidR="00B84634" w:rsidRPr="001D4DCA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>i i</w:t>
            </w:r>
            <w:r w:rsidRPr="001D4DCA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 xml:space="preserve"> renditur në fillim të kësaj shpalljeje, në përfundim të procedurës së lëvizjes paralele, rezulton se </w:t>
            </w:r>
            <w:r w:rsidR="00B84634" w:rsidRPr="001D4DCA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>ësh</w:t>
            </w:r>
            <w:r w:rsidR="001D4DCA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>t</w:t>
            </w:r>
            <w:r w:rsidR="002D578E" w:rsidRPr="001D4DCA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>ë</w:t>
            </w:r>
            <w:r w:rsidRPr="001D4DCA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 xml:space="preserve"> ende vakant</w:t>
            </w:r>
            <w:r w:rsidR="00B84634" w:rsidRPr="001D4DCA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>, ai është i</w:t>
            </w:r>
            <w:r w:rsidRPr="001D4DCA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 xml:space="preserve"> vlefshëm për </w:t>
            </w:r>
            <w:r w:rsidR="001D4DCA" w:rsidRPr="001D4DCA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>konkurrimin</w:t>
            </w:r>
            <w:r w:rsidRPr="001D4DCA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 xml:space="preserve"> nëpërmjet procedurës së ngritjes në detyrë,</w:t>
            </w:r>
            <w:r w:rsidR="002C4142" w:rsidRPr="001D4DCA">
              <w:rPr>
                <w:rFonts w:ascii="Times New Roman" w:hAnsi="Times New Roman"/>
                <w:color w:val="FF0000"/>
                <w:sz w:val="24"/>
                <w:szCs w:val="24"/>
                <w:lang w:val="sq-AL"/>
              </w:rPr>
              <w:t xml:space="preserve"> duke filluar nga data 30</w:t>
            </w:r>
            <w:r w:rsidR="00A7480F" w:rsidRPr="001D4DCA">
              <w:rPr>
                <w:rFonts w:ascii="Times New Roman" w:hAnsi="Times New Roman"/>
                <w:color w:val="FF0000"/>
                <w:sz w:val="24"/>
                <w:szCs w:val="24"/>
                <w:lang w:val="sq-AL"/>
              </w:rPr>
              <w:t>/10</w:t>
            </w:r>
            <w:r w:rsidR="00483FF3" w:rsidRPr="001D4DCA">
              <w:rPr>
                <w:rFonts w:ascii="Times New Roman" w:hAnsi="Times New Roman"/>
                <w:color w:val="FF0000"/>
                <w:sz w:val="24"/>
                <w:szCs w:val="24"/>
                <w:lang w:val="sq-AL"/>
              </w:rPr>
              <w:t>/</w:t>
            </w:r>
            <w:r w:rsidR="00845709" w:rsidRPr="001D4DCA">
              <w:rPr>
                <w:rFonts w:ascii="Times New Roman" w:hAnsi="Times New Roman"/>
                <w:color w:val="FF0000"/>
                <w:sz w:val="24"/>
                <w:szCs w:val="24"/>
                <w:lang w:val="sq-AL"/>
              </w:rPr>
              <w:t>2020</w:t>
            </w:r>
          </w:p>
        </w:tc>
      </w:tr>
    </w:tbl>
    <w:p w:rsidR="00E00CF9" w:rsidRPr="001D4DCA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7"/>
        <w:gridCol w:w="8410"/>
      </w:tblGrid>
      <w:tr w:rsidR="00E00CF9" w:rsidRPr="001D4DCA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1D4DCA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1D4DCA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2.1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1D4DCA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1D4DCA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KUSHTET QË DUHET TË PLOTËSOJË KANDIDATI NË PROCEDURËN E NGRITJES NË DETYRË DHE KRITERET E VEÇANTA</w:t>
            </w:r>
          </w:p>
        </w:tc>
      </w:tr>
    </w:tbl>
    <w:p w:rsidR="00E00CF9" w:rsidRPr="001D4DCA" w:rsidRDefault="00E00CF9" w:rsidP="00E00CF9">
      <w:pPr>
        <w:jc w:val="both"/>
        <w:rPr>
          <w:rFonts w:ascii="Times New Roman" w:hAnsi="Times New Roman"/>
          <w:b/>
          <w:sz w:val="24"/>
          <w:szCs w:val="24"/>
          <w:u w:val="single"/>
          <w:lang w:val="sq-AL"/>
        </w:rPr>
      </w:pPr>
    </w:p>
    <w:p w:rsidR="00E00CF9" w:rsidRPr="001D4DCA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1D4DCA">
        <w:rPr>
          <w:rFonts w:ascii="Times New Roman" w:hAnsi="Times New Roman"/>
          <w:b/>
          <w:sz w:val="24"/>
          <w:szCs w:val="24"/>
          <w:lang w:val="sq-AL"/>
        </w:rPr>
        <w:t xml:space="preserve">Kushtet që duhet të plotësojë kandidati në procedurën e ngritjes në detyrë janë: </w:t>
      </w:r>
    </w:p>
    <w:p w:rsidR="00E00CF9" w:rsidRPr="001D4DCA" w:rsidRDefault="007F6CC9" w:rsidP="00FD110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lastRenderedPageBreak/>
        <w:t xml:space="preserve">Të jetë nëpunës civil i </w:t>
      </w:r>
      <w:r w:rsidR="00C618FB" w:rsidRPr="001D4DCA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konfirmuar në</w:t>
      </w:r>
      <w:r w:rsidR="002C03A4" w:rsidRPr="001D4DCA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 xml:space="preserve"> kategorinë III-a ose </w:t>
      </w:r>
      <w:r w:rsidR="002C4142" w:rsidRPr="001D4DCA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III-a/1</w:t>
      </w:r>
      <w:r w:rsidR="00E00CF9" w:rsidRPr="001D4DCA">
        <w:rPr>
          <w:rFonts w:ascii="Times New Roman" w:hAnsi="Times New Roman"/>
          <w:sz w:val="24"/>
          <w:szCs w:val="24"/>
          <w:lang w:val="sq-AL"/>
        </w:rPr>
        <w:t>;</w:t>
      </w:r>
    </w:p>
    <w:p w:rsidR="00E00CF9" w:rsidRPr="001D4DCA" w:rsidRDefault="00E00CF9" w:rsidP="00FD110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>Të mos ketë masë disiplinore në fuqi (të vërtetuar me një dokument nga institucioni);</w:t>
      </w:r>
    </w:p>
    <w:p w:rsidR="00E00CF9" w:rsidRPr="001D4DCA" w:rsidRDefault="00E00CF9" w:rsidP="00FD110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>Të ketë të paktën vlerësimin e fundit “Mirë” ose “Shumë mirë”;</w:t>
      </w:r>
    </w:p>
    <w:p w:rsidR="00E00CF9" w:rsidRPr="001D4DCA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>Kandidatët duhet të plotësojn</w:t>
      </w:r>
      <w:r w:rsidR="007F6CC9" w:rsidRPr="001D4DCA">
        <w:rPr>
          <w:rFonts w:ascii="Times New Roman" w:hAnsi="Times New Roman"/>
          <w:sz w:val="24"/>
          <w:szCs w:val="24"/>
          <w:lang w:val="sq-AL"/>
        </w:rPr>
        <w:t xml:space="preserve">ë kriteret e veçanta si vijon: </w:t>
      </w:r>
    </w:p>
    <w:p w:rsidR="00B84634" w:rsidRPr="001D4DCA" w:rsidRDefault="00B84634" w:rsidP="00B84634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color w:val="000000"/>
          <w:sz w:val="24"/>
          <w:szCs w:val="24"/>
          <w:lang w:val="sq-AL"/>
        </w:rPr>
        <w:t xml:space="preserve">Të zotërojnë diplomë të nivelit “Master Shkencor” në Shkenca </w:t>
      </w:r>
      <w:r w:rsidRPr="001D4DCA">
        <w:rPr>
          <w:rFonts w:ascii="Times New Roman" w:hAnsi="Times New Roman"/>
          <w:sz w:val="24"/>
          <w:szCs w:val="24"/>
          <w:lang w:val="sq-AL"/>
        </w:rPr>
        <w:t>Ekonomike</w:t>
      </w:r>
      <w:r w:rsidRPr="001D4DCA">
        <w:rPr>
          <w:rFonts w:ascii="Times New Roman" w:hAnsi="Times New Roman"/>
          <w:color w:val="000000"/>
          <w:sz w:val="24"/>
          <w:szCs w:val="24"/>
          <w:lang w:val="sq-AL"/>
        </w:rPr>
        <w:t xml:space="preserve">. Edhe diploma e nivelit “Bachelor” duhet të jetë në të njëjtën fushë. 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Diplomat të cilat janë marrë jashtë vendit, duhet të jenë të njohura pranë institucionit përgjegjës për njehsimin e diplomave sipas legjislacionit në fuqi.</w:t>
      </w:r>
    </w:p>
    <w:p w:rsidR="00B84634" w:rsidRPr="001D4DCA" w:rsidRDefault="00B84634" w:rsidP="00B84634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>Të kenë jo më pak se 5 vjet përvojë pune në profesion.</w:t>
      </w:r>
    </w:p>
    <w:p w:rsidR="00B84634" w:rsidRPr="001D4DCA" w:rsidRDefault="00B84634" w:rsidP="00B84634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hAnsi="Times New Roman"/>
          <w:color w:val="FF0000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>Të kenë njohuri të mira të gjuhës angleze.</w:t>
      </w:r>
    </w:p>
    <w:p w:rsidR="00101779" w:rsidRPr="001D4DCA" w:rsidRDefault="00101779" w:rsidP="0010177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4"/>
        <w:gridCol w:w="8413"/>
      </w:tblGrid>
      <w:tr w:rsidR="00E00CF9" w:rsidRPr="001D4DCA" w:rsidTr="007F6CC9"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1D4DCA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1D4DCA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2.2</w:t>
            </w:r>
          </w:p>
        </w:tc>
        <w:tc>
          <w:tcPr>
            <w:tcW w:w="882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1D4DCA" w:rsidRDefault="00631D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1D4DCA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DOKUMENTA</w:t>
            </w:r>
            <w:r w:rsidR="00E00CF9" w:rsidRPr="001D4DCA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CIONI, MËNYRA DHE AFATI I DORËZIMIT</w:t>
            </w:r>
          </w:p>
        </w:tc>
      </w:tr>
    </w:tbl>
    <w:p w:rsidR="00E00CF9" w:rsidRPr="001D4DCA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p w:rsidR="00116C27" w:rsidRPr="001D4DCA" w:rsidRDefault="00116C27" w:rsidP="00116C27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 xml:space="preserve">Kandidatët që aplikojnë duhet të dorëzojnë </w:t>
      </w:r>
      <w:r w:rsidR="001D4DCA" w:rsidRPr="001D4DCA">
        <w:rPr>
          <w:rFonts w:ascii="Times New Roman" w:hAnsi="Times New Roman"/>
          <w:sz w:val="24"/>
          <w:szCs w:val="24"/>
          <w:lang w:val="sq-AL"/>
        </w:rPr>
        <w:t>dokumentet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 si më poshtë: </w:t>
      </w:r>
    </w:p>
    <w:p w:rsidR="00116C27" w:rsidRPr="001D4DCA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 xml:space="preserve">Kërkesë për të </w:t>
      </w:r>
      <w:r w:rsidR="001D4DCA" w:rsidRPr="001D4DCA">
        <w:rPr>
          <w:rFonts w:ascii="Times New Roman" w:hAnsi="Times New Roman"/>
          <w:sz w:val="24"/>
          <w:szCs w:val="24"/>
          <w:lang w:val="sq-AL"/>
        </w:rPr>
        <w:t>konkurruar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 në pozicionin e shpallur në procedurën përkatëse;</w:t>
      </w:r>
    </w:p>
    <w:p w:rsidR="00116C27" w:rsidRPr="001D4DCA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>Jetëshkrim i plotësuar në përputhje me dokumentin tip që e gjeni në linkun:</w:t>
      </w:r>
    </w:p>
    <w:p w:rsidR="00116C27" w:rsidRPr="001D4DCA" w:rsidRDefault="002539CA" w:rsidP="00116C27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  <w:lang w:val="sq-AL"/>
        </w:rPr>
      </w:pPr>
      <w:hyperlink r:id="rId12" w:history="1">
        <w:r w:rsidR="00116C27" w:rsidRPr="001D4DCA">
          <w:rPr>
            <w:rStyle w:val="Hyperlink"/>
            <w:rFonts w:ascii="Times New Roman" w:hAnsi="Times New Roman"/>
            <w:sz w:val="24"/>
            <w:szCs w:val="24"/>
            <w:lang w:val="sq-AL"/>
          </w:rPr>
          <w:t>http://dap.gov.al/vende-vakante/udhezime-Dokumente/219-udhezime-Dokumente</w:t>
        </w:r>
      </w:hyperlink>
    </w:p>
    <w:p w:rsidR="00116C27" w:rsidRPr="001D4DCA" w:rsidRDefault="00116C27" w:rsidP="00E80EC8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>Fotokopje të diplomës (përfshirë edhe diplomën bachelor)</w:t>
      </w:r>
      <w:r w:rsidR="00E80EC8" w:rsidRPr="001D4DCA">
        <w:rPr>
          <w:rFonts w:ascii="Times New Roman" w:hAnsi="Times New Roman"/>
          <w:sz w:val="24"/>
          <w:szCs w:val="24"/>
          <w:lang w:val="sq-AL"/>
        </w:rPr>
        <w:t xml:space="preserve">. </w:t>
      </w:r>
      <w:r w:rsidR="00E80EC8" w:rsidRPr="001D4DCA">
        <w:rPr>
          <w:rFonts w:ascii="Times New Roman" w:hAnsi="Times New Roman"/>
          <w:i/>
          <w:sz w:val="24"/>
          <w:szCs w:val="24"/>
          <w:lang w:val="sq-AL"/>
        </w:rPr>
        <w:t>Diplomat të cilat janë marrë jashtë vendit, duhet të jenë të njohura pranë institucionit përgjegjës për njehsimin e diplomave sipas legjislacionit në fuqi</w:t>
      </w:r>
      <w:r w:rsidRPr="001D4DCA">
        <w:rPr>
          <w:rFonts w:ascii="Times New Roman" w:hAnsi="Times New Roman"/>
          <w:sz w:val="24"/>
          <w:szCs w:val="24"/>
          <w:lang w:val="sq-AL"/>
        </w:rPr>
        <w:t>;</w:t>
      </w:r>
    </w:p>
    <w:p w:rsidR="00116C27" w:rsidRPr="001D4DCA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>Akti i konfirmimit të statusit të nëpunësit civil përfshirë dhe kategorinë e pagës;</w:t>
      </w:r>
    </w:p>
    <w:p w:rsidR="00116C27" w:rsidRPr="001D4DCA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>Fotokopje të librezës së punës (të gjitha faqet që vërtetojnë eksperiencën në punë);</w:t>
      </w:r>
    </w:p>
    <w:p w:rsidR="00116C27" w:rsidRPr="001D4DCA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>Fotokopje të letërnjoftimit (ID);</w:t>
      </w:r>
    </w:p>
    <w:p w:rsidR="00116C27" w:rsidRPr="001D4DCA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 xml:space="preserve">Vërtetim të </w:t>
      </w:r>
      <w:r w:rsidR="001D4DCA" w:rsidRPr="001D4DCA">
        <w:rPr>
          <w:rFonts w:ascii="Times New Roman" w:hAnsi="Times New Roman"/>
          <w:sz w:val="24"/>
          <w:szCs w:val="24"/>
          <w:lang w:val="sq-AL"/>
        </w:rPr>
        <w:t>gjendjes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 shëndetësore (vlefshmëria 3 muaj);</w:t>
      </w:r>
    </w:p>
    <w:p w:rsidR="001D4DCA" w:rsidRDefault="00116C27" w:rsidP="001D4DCA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 xml:space="preserve">Vetëdeklarim të </w:t>
      </w:r>
      <w:r w:rsidR="001D4DCA" w:rsidRPr="001D4DCA">
        <w:rPr>
          <w:rFonts w:ascii="Times New Roman" w:hAnsi="Times New Roman"/>
          <w:sz w:val="24"/>
          <w:szCs w:val="24"/>
          <w:lang w:val="sq-AL"/>
        </w:rPr>
        <w:t>gjendjes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 gjyqës</w:t>
      </w:r>
      <w:r w:rsidR="001D4DCA">
        <w:rPr>
          <w:rFonts w:ascii="Times New Roman" w:hAnsi="Times New Roman"/>
          <w:sz w:val="24"/>
          <w:szCs w:val="24"/>
          <w:lang w:val="sq-AL"/>
        </w:rPr>
        <w:t>ore</w:t>
      </w:r>
      <w:r w:rsidR="001D4DCA">
        <w:rPr>
          <w:rFonts w:ascii="Times New Roman" w:hAnsi="Times New Roman"/>
          <w:sz w:val="24"/>
          <w:szCs w:val="24"/>
          <w:lang w:val="sq-AL"/>
        </w:rPr>
        <w:t>, linku:</w:t>
      </w:r>
    </w:p>
    <w:p w:rsidR="00116C27" w:rsidRPr="001D4DCA" w:rsidRDefault="001D4DCA" w:rsidP="001D4DCA">
      <w:pPr>
        <w:pStyle w:val="ListParagraph"/>
        <w:ind w:left="360"/>
        <w:rPr>
          <w:rFonts w:ascii="Times New Roman" w:hAnsi="Times New Roman"/>
          <w:sz w:val="24"/>
          <w:szCs w:val="24"/>
          <w:lang w:val="sq-AL"/>
        </w:rPr>
      </w:pPr>
      <w:hyperlink r:id="rId13" w:history="1">
        <w:r w:rsidRPr="00DB44B7">
          <w:rPr>
            <w:rStyle w:val="Hyperlink"/>
          </w:rPr>
          <w:t>https://ild.al/dokonline/Formular-vetdeklarimi-gjendje-gjyqesore.pdf</w:t>
        </w:r>
      </w:hyperlink>
      <w:r w:rsidRPr="003E69B0">
        <w:rPr>
          <w:rFonts w:ascii="Times New Roman" w:hAnsi="Times New Roman"/>
          <w:sz w:val="24"/>
          <w:szCs w:val="24"/>
          <w:lang w:val="sq-AL"/>
        </w:rPr>
        <w:t xml:space="preserve"> </w:t>
      </w:r>
    </w:p>
    <w:p w:rsidR="00116C27" w:rsidRPr="001D4DCA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>Vlerësimin e fundit nga eprori direkt (6 mujori i parë i vitit 2020);</w:t>
      </w:r>
    </w:p>
    <w:p w:rsidR="00116C27" w:rsidRPr="001D4DCA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 xml:space="preserve">Vërtetim nga Institucioni që nuk ka masë </w:t>
      </w:r>
      <w:r w:rsidR="001D4DCA" w:rsidRPr="001D4DCA">
        <w:rPr>
          <w:rFonts w:ascii="Times New Roman" w:hAnsi="Times New Roman"/>
          <w:sz w:val="24"/>
          <w:szCs w:val="24"/>
          <w:lang w:val="sq-AL"/>
        </w:rPr>
        <w:t>disiplinore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 në fuqi.</w:t>
      </w:r>
    </w:p>
    <w:p w:rsidR="00116C27" w:rsidRPr="001D4DCA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>Çdo dokumentacion tjetër që vërteton trajnimet, kualifikimet, arsimin shtesë, vlerësimet pozitive apo të tjera të përmendura në jetëshkrimin tuaj.</w:t>
      </w:r>
    </w:p>
    <w:p w:rsidR="00710AC1" w:rsidRPr="001D4DCA" w:rsidRDefault="00710AC1" w:rsidP="00710AC1">
      <w:pPr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>Aplik</w:t>
      </w:r>
      <w:r w:rsidRPr="001D4DCA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1D4DCA">
        <w:rPr>
          <w:rFonts w:ascii="Times New Roman" w:hAnsi="Times New Roman"/>
          <w:sz w:val="24"/>
          <w:szCs w:val="24"/>
          <w:lang w:val="sq-AL"/>
        </w:rPr>
        <w:t>mi dhe dor</w:t>
      </w:r>
      <w:r w:rsidRPr="001D4DCA">
        <w:rPr>
          <w:rFonts w:ascii="Times New Roman" w:hAnsi="Times New Roman"/>
          <w:spacing w:val="-2"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1D4DCA">
        <w:rPr>
          <w:rFonts w:ascii="Times New Roman" w:hAnsi="Times New Roman"/>
          <w:sz w:val="24"/>
          <w:szCs w:val="24"/>
          <w:lang w:val="sq-AL"/>
        </w:rPr>
        <w:t>i</w:t>
      </w:r>
      <w:r w:rsidRPr="001D4DCA">
        <w:rPr>
          <w:rFonts w:ascii="Times New Roman" w:hAnsi="Times New Roman"/>
          <w:spacing w:val="1"/>
          <w:sz w:val="24"/>
          <w:szCs w:val="24"/>
          <w:lang w:val="sq-AL"/>
        </w:rPr>
        <w:t>m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i i të </w:t>
      </w:r>
      <w:r w:rsidRPr="001D4DCA">
        <w:rPr>
          <w:rFonts w:ascii="Times New Roman" w:hAnsi="Times New Roman"/>
          <w:spacing w:val="-2"/>
          <w:sz w:val="24"/>
          <w:szCs w:val="24"/>
          <w:lang w:val="sq-AL"/>
        </w:rPr>
        <w:t>g</w:t>
      </w:r>
      <w:r w:rsidRPr="001D4DCA">
        <w:rPr>
          <w:rFonts w:ascii="Times New Roman" w:hAnsi="Times New Roman"/>
          <w:sz w:val="24"/>
          <w:szCs w:val="24"/>
          <w:lang w:val="sq-AL"/>
        </w:rPr>
        <w:t>j</w:t>
      </w:r>
      <w:r w:rsidRPr="001D4DCA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tha </w:t>
      </w:r>
      <w:r w:rsidR="001D4DCA" w:rsidRPr="001D4DCA">
        <w:rPr>
          <w:rFonts w:ascii="Times New Roman" w:hAnsi="Times New Roman"/>
          <w:sz w:val="24"/>
          <w:szCs w:val="24"/>
          <w:lang w:val="sq-AL"/>
        </w:rPr>
        <w:t>dokument</w:t>
      </w:r>
      <w:r w:rsidR="001D4DCA" w:rsidRPr="001D4DCA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="001D4DCA" w:rsidRPr="001D4DCA">
        <w:rPr>
          <w:rFonts w:ascii="Times New Roman" w:hAnsi="Times New Roman"/>
          <w:spacing w:val="2"/>
          <w:sz w:val="24"/>
          <w:szCs w:val="24"/>
          <w:lang w:val="sq-AL"/>
        </w:rPr>
        <w:t>v</w:t>
      </w:r>
      <w:r w:rsidR="001D4DCA" w:rsidRPr="001D4DCA">
        <w:rPr>
          <w:rFonts w:ascii="Times New Roman" w:hAnsi="Times New Roman"/>
          <w:sz w:val="24"/>
          <w:szCs w:val="24"/>
          <w:lang w:val="sq-AL"/>
        </w:rPr>
        <w:t>e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 të </w:t>
      </w:r>
      <w:r w:rsidRPr="001D4DCA">
        <w:rPr>
          <w:rFonts w:ascii="Times New Roman" w:hAnsi="Times New Roman"/>
          <w:spacing w:val="-1"/>
          <w:sz w:val="24"/>
          <w:szCs w:val="24"/>
          <w:lang w:val="sq-AL"/>
        </w:rPr>
        <w:t>c</w:t>
      </w:r>
      <w:r w:rsidRPr="001D4DCA">
        <w:rPr>
          <w:rFonts w:ascii="Times New Roman" w:hAnsi="Times New Roman"/>
          <w:sz w:val="24"/>
          <w:szCs w:val="24"/>
          <w:lang w:val="sq-AL"/>
        </w:rPr>
        <w:t>i</w:t>
      </w:r>
      <w:r w:rsidRPr="001D4DCA">
        <w:rPr>
          <w:rFonts w:ascii="Times New Roman" w:hAnsi="Times New Roman"/>
          <w:spacing w:val="1"/>
          <w:sz w:val="24"/>
          <w:szCs w:val="24"/>
          <w:lang w:val="sq-AL"/>
        </w:rPr>
        <w:t>t</w:t>
      </w:r>
      <w:r w:rsidRPr="001D4DCA">
        <w:rPr>
          <w:rFonts w:ascii="Times New Roman" w:hAnsi="Times New Roman"/>
          <w:sz w:val="24"/>
          <w:szCs w:val="24"/>
          <w:lang w:val="sq-AL"/>
        </w:rPr>
        <w:t>u</w:t>
      </w:r>
      <w:r w:rsidRPr="001D4DCA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1D4DCA">
        <w:rPr>
          <w:rFonts w:ascii="Times New Roman" w:hAnsi="Times New Roman"/>
          <w:sz w:val="24"/>
          <w:szCs w:val="24"/>
          <w:lang w:val="sq-AL"/>
        </w:rPr>
        <w:t>ra mësip</w:t>
      </w:r>
      <w:r w:rsidRPr="001D4DCA">
        <w:rPr>
          <w:rFonts w:ascii="Times New Roman" w:hAnsi="Times New Roman"/>
          <w:spacing w:val="2"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sz w:val="24"/>
          <w:szCs w:val="24"/>
          <w:lang w:val="sq-AL"/>
        </w:rPr>
        <w:t>r, do të b</w:t>
      </w:r>
      <w:r w:rsidRPr="001D4DCA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sz w:val="24"/>
          <w:szCs w:val="24"/>
          <w:lang w:val="sq-AL"/>
        </w:rPr>
        <w:t>h</w:t>
      </w:r>
      <w:r w:rsidRPr="001D4DCA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1D4DCA">
        <w:rPr>
          <w:rFonts w:ascii="Times New Roman" w:hAnsi="Times New Roman"/>
          <w:sz w:val="24"/>
          <w:szCs w:val="24"/>
          <w:lang w:val="sq-AL"/>
        </w:rPr>
        <w:t>t duke dor</w:t>
      </w:r>
      <w:r w:rsidRPr="001D4DCA">
        <w:rPr>
          <w:rFonts w:ascii="Times New Roman" w:hAnsi="Times New Roman"/>
          <w:spacing w:val="-2"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1D4DCA">
        <w:rPr>
          <w:rFonts w:ascii="Times New Roman" w:hAnsi="Times New Roman"/>
          <w:sz w:val="24"/>
          <w:szCs w:val="24"/>
          <w:lang w:val="sq-AL"/>
        </w:rPr>
        <w:t>u</w:t>
      </w:r>
      <w:r w:rsidRPr="001D4DCA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1D4DCA">
        <w:rPr>
          <w:rFonts w:ascii="Times New Roman" w:hAnsi="Times New Roman"/>
          <w:sz w:val="24"/>
          <w:szCs w:val="24"/>
          <w:lang w:val="sq-AL"/>
        </w:rPr>
        <w:t>r me postë ose fi</w:t>
      </w:r>
      <w:r w:rsidRPr="001D4DCA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1D4DCA">
        <w:rPr>
          <w:rFonts w:ascii="Times New Roman" w:hAnsi="Times New Roman"/>
          <w:sz w:val="24"/>
          <w:szCs w:val="24"/>
          <w:lang w:val="sq-AL"/>
        </w:rPr>
        <w:t>ik</w:t>
      </w:r>
      <w:r w:rsidRPr="001D4DCA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1D4DCA">
        <w:rPr>
          <w:rFonts w:ascii="Times New Roman" w:hAnsi="Times New Roman"/>
          <w:sz w:val="24"/>
          <w:szCs w:val="24"/>
          <w:lang w:val="sq-AL"/>
        </w:rPr>
        <w:t>sht në m</w:t>
      </w:r>
      <w:r w:rsidRPr="001D4DCA">
        <w:rPr>
          <w:rFonts w:ascii="Times New Roman" w:hAnsi="Times New Roman"/>
          <w:spacing w:val="1"/>
          <w:sz w:val="24"/>
          <w:szCs w:val="24"/>
          <w:lang w:val="sq-AL"/>
        </w:rPr>
        <w:t>j</w:t>
      </w:r>
      <w:r w:rsidRPr="001D4DCA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1D4DCA">
        <w:rPr>
          <w:rFonts w:ascii="Times New Roman" w:hAnsi="Times New Roman"/>
          <w:sz w:val="24"/>
          <w:szCs w:val="24"/>
          <w:lang w:val="sq-AL"/>
        </w:rPr>
        <w:t>diset e</w:t>
      </w:r>
      <w:r w:rsidRPr="001D4DCA">
        <w:rPr>
          <w:rFonts w:ascii="Times New Roman" w:hAnsi="Times New Roman"/>
          <w:spacing w:val="4"/>
          <w:sz w:val="24"/>
          <w:szCs w:val="24"/>
          <w:lang w:val="sq-AL"/>
        </w:rPr>
        <w:t xml:space="preserve"> Zyrës së </w:t>
      </w:r>
      <w:r w:rsidRPr="001D4DCA">
        <w:rPr>
          <w:rFonts w:ascii="Times New Roman" w:hAnsi="Times New Roman"/>
          <w:spacing w:val="-6"/>
          <w:sz w:val="24"/>
          <w:szCs w:val="24"/>
          <w:lang w:val="sq-AL"/>
        </w:rPr>
        <w:t>I</w:t>
      </w:r>
      <w:r w:rsidRPr="001D4DCA">
        <w:rPr>
          <w:rFonts w:ascii="Times New Roman" w:hAnsi="Times New Roman"/>
          <w:sz w:val="24"/>
          <w:szCs w:val="24"/>
          <w:lang w:val="sq-AL"/>
        </w:rPr>
        <w:t>ns</w:t>
      </w:r>
      <w:r w:rsidRPr="001D4DCA">
        <w:rPr>
          <w:rFonts w:ascii="Times New Roman" w:hAnsi="Times New Roman"/>
          <w:spacing w:val="2"/>
          <w:sz w:val="24"/>
          <w:szCs w:val="24"/>
          <w:lang w:val="sq-AL"/>
        </w:rPr>
        <w:t>p</w:t>
      </w:r>
      <w:r w:rsidRPr="001D4DCA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ktorit të </w:t>
      </w:r>
      <w:r w:rsidRPr="001D4DCA">
        <w:rPr>
          <w:rFonts w:ascii="Times New Roman" w:hAnsi="Times New Roman"/>
          <w:spacing w:val="-5"/>
          <w:sz w:val="24"/>
          <w:szCs w:val="24"/>
          <w:lang w:val="sq-AL"/>
        </w:rPr>
        <w:t>L</w:t>
      </w:r>
      <w:r w:rsidRPr="001D4DCA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1D4DCA">
        <w:rPr>
          <w:rFonts w:ascii="Times New Roman" w:hAnsi="Times New Roman"/>
          <w:sz w:val="24"/>
          <w:szCs w:val="24"/>
          <w:lang w:val="sq-AL"/>
        </w:rPr>
        <w:t>rtë të D</w:t>
      </w:r>
      <w:r w:rsidRPr="001D4DCA">
        <w:rPr>
          <w:rFonts w:ascii="Times New Roman" w:hAnsi="Times New Roman"/>
          <w:spacing w:val="1"/>
          <w:sz w:val="24"/>
          <w:szCs w:val="24"/>
          <w:lang w:val="sq-AL"/>
        </w:rPr>
        <w:t>re</w:t>
      </w:r>
      <w:r w:rsidRPr="001D4DCA">
        <w:rPr>
          <w:rFonts w:ascii="Times New Roman" w:hAnsi="Times New Roman"/>
          <w:sz w:val="24"/>
          <w:szCs w:val="24"/>
          <w:lang w:val="sq-AL"/>
        </w:rPr>
        <w:t>j</w:t>
      </w:r>
      <w:r w:rsidRPr="001D4DCA">
        <w:rPr>
          <w:rFonts w:ascii="Times New Roman" w:hAnsi="Times New Roman"/>
          <w:spacing w:val="1"/>
          <w:sz w:val="24"/>
          <w:szCs w:val="24"/>
          <w:lang w:val="sq-AL"/>
        </w:rPr>
        <w:t>t</w:t>
      </w:r>
      <w:r w:rsidRPr="001D4DCA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spacing w:val="2"/>
          <w:sz w:val="24"/>
          <w:szCs w:val="24"/>
          <w:lang w:val="sq-AL"/>
        </w:rPr>
        <w:t>s</w:t>
      </w:r>
      <w:r w:rsidRPr="001D4DCA">
        <w:rPr>
          <w:rFonts w:ascii="Times New Roman" w:hAnsi="Times New Roman"/>
          <w:sz w:val="24"/>
          <w:szCs w:val="24"/>
          <w:lang w:val="sq-AL"/>
        </w:rPr>
        <w:t>is</w:t>
      </w:r>
      <w:r w:rsidRPr="001D4DCA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sz w:val="24"/>
          <w:szCs w:val="24"/>
          <w:lang w:val="sq-AL"/>
        </w:rPr>
        <w:t>, Bulevardi “</w:t>
      </w:r>
      <w:r w:rsidRPr="001D4DCA">
        <w:rPr>
          <w:rFonts w:ascii="Times New Roman" w:hAnsi="Times New Roman"/>
          <w:spacing w:val="-3"/>
          <w:sz w:val="24"/>
          <w:szCs w:val="24"/>
          <w:lang w:val="sq-AL"/>
        </w:rPr>
        <w:t>Dëshmorët e Kombit</w:t>
      </w:r>
      <w:r w:rsidRPr="001D4DCA">
        <w:rPr>
          <w:rFonts w:ascii="Times New Roman" w:hAnsi="Times New Roman"/>
          <w:spacing w:val="2"/>
          <w:sz w:val="24"/>
          <w:szCs w:val="24"/>
          <w:lang w:val="sq-AL"/>
        </w:rPr>
        <w:t>”</w:t>
      </w:r>
      <w:r w:rsidR="002C03A4" w:rsidRPr="001D4DCA">
        <w:rPr>
          <w:rFonts w:ascii="Times New Roman" w:hAnsi="Times New Roman"/>
          <w:sz w:val="24"/>
          <w:szCs w:val="24"/>
          <w:lang w:val="sq-AL"/>
        </w:rPr>
        <w:t>, Sheshi “Nënë Tereza,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 Ti</w:t>
      </w:r>
      <w:r w:rsidRPr="001D4DCA">
        <w:rPr>
          <w:rFonts w:ascii="Times New Roman" w:hAnsi="Times New Roman"/>
          <w:spacing w:val="2"/>
          <w:sz w:val="24"/>
          <w:szCs w:val="24"/>
          <w:lang w:val="sq-AL"/>
        </w:rPr>
        <w:t>r</w:t>
      </w:r>
      <w:r w:rsidRPr="001D4DCA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në, brenda datës </w:t>
      </w:r>
      <w:r w:rsidR="00101779" w:rsidRPr="001D4DCA">
        <w:rPr>
          <w:rFonts w:ascii="Times New Roman" w:hAnsi="Times New Roman"/>
          <w:color w:val="FF0000"/>
          <w:sz w:val="24"/>
          <w:szCs w:val="24"/>
          <w:lang w:val="sq-AL"/>
        </w:rPr>
        <w:t>20</w:t>
      </w:r>
      <w:r w:rsidRPr="001D4DCA">
        <w:rPr>
          <w:rFonts w:ascii="Times New Roman" w:hAnsi="Times New Roman"/>
          <w:color w:val="FF0000"/>
          <w:sz w:val="24"/>
          <w:szCs w:val="24"/>
          <w:lang w:val="sq-AL"/>
        </w:rPr>
        <w:t>.10.2020</w:t>
      </w:r>
      <w:r w:rsidRPr="001D4DCA">
        <w:rPr>
          <w:rFonts w:ascii="Times New Roman" w:hAnsi="Times New Roman"/>
          <w:b/>
          <w:i/>
          <w:sz w:val="24"/>
          <w:szCs w:val="24"/>
          <w:lang w:val="sq-AL"/>
        </w:rPr>
        <w:t xml:space="preserve"> </w:t>
      </w:r>
    </w:p>
    <w:p w:rsidR="00710AC1" w:rsidRPr="001D4DCA" w:rsidRDefault="00710AC1" w:rsidP="00710AC1">
      <w:pPr>
        <w:jc w:val="both"/>
        <w:rPr>
          <w:rFonts w:ascii="Times New Roman" w:hAnsi="Times New Roman"/>
          <w:b/>
          <w:i/>
          <w:sz w:val="24"/>
          <w:szCs w:val="24"/>
          <w:lang w:val="sq-AL"/>
        </w:rPr>
      </w:pPr>
      <w:r w:rsidRPr="001D4DCA">
        <w:rPr>
          <w:rFonts w:ascii="Times New Roman" w:hAnsi="Times New Roman"/>
          <w:b/>
          <w:i/>
          <w:sz w:val="24"/>
          <w:szCs w:val="24"/>
          <w:lang w:val="sq-AL"/>
        </w:rPr>
        <w:t>Mosparaqitja e dokumentacionit të kërkuar përbën shkak për skualifikim të kandidatit.</w:t>
      </w:r>
    </w:p>
    <w:p w:rsidR="0026178A" w:rsidRDefault="0026178A" w:rsidP="00E00CF9">
      <w:pPr>
        <w:jc w:val="both"/>
        <w:rPr>
          <w:rFonts w:ascii="Times New Roman" w:hAnsi="Times New Roman"/>
          <w:b/>
          <w:i/>
          <w:color w:val="FF0000"/>
          <w:sz w:val="24"/>
          <w:szCs w:val="24"/>
          <w:lang w:val="sq-AL"/>
        </w:rPr>
      </w:pPr>
    </w:p>
    <w:p w:rsidR="001D4DCA" w:rsidRDefault="001D4DCA" w:rsidP="00E00CF9">
      <w:pPr>
        <w:jc w:val="both"/>
        <w:rPr>
          <w:rFonts w:ascii="Times New Roman" w:hAnsi="Times New Roman"/>
          <w:b/>
          <w:i/>
          <w:color w:val="FF0000"/>
          <w:sz w:val="24"/>
          <w:szCs w:val="24"/>
          <w:lang w:val="sq-AL"/>
        </w:rPr>
      </w:pPr>
    </w:p>
    <w:p w:rsidR="001D4DCA" w:rsidRPr="001D4DCA" w:rsidRDefault="001D4DCA" w:rsidP="00E00CF9">
      <w:pPr>
        <w:jc w:val="both"/>
        <w:rPr>
          <w:rFonts w:ascii="Times New Roman" w:hAnsi="Times New Roman"/>
          <w:b/>
          <w:i/>
          <w:color w:val="FF0000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7"/>
        <w:gridCol w:w="8410"/>
      </w:tblGrid>
      <w:tr w:rsidR="00E00CF9" w:rsidRPr="001D4DCA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1D4DCA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1D4DCA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lastRenderedPageBreak/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1D4DCA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1D4DCA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REZULTATET PËR FAZËN E VERIFIKIMIT PARAPRAK</w:t>
            </w:r>
          </w:p>
        </w:tc>
      </w:tr>
    </w:tbl>
    <w:p w:rsidR="00E00CF9" w:rsidRPr="001D4DCA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sq-AL"/>
        </w:rPr>
      </w:pPr>
    </w:p>
    <w:p w:rsidR="007F6CC9" w:rsidRPr="001D4DCA" w:rsidRDefault="007F6CC9" w:rsidP="007F6CC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 xml:space="preserve">Në datën </w:t>
      </w:r>
      <w:r w:rsidR="00101779" w:rsidRPr="001D4DCA">
        <w:rPr>
          <w:rFonts w:ascii="Times New Roman" w:hAnsi="Times New Roman"/>
          <w:i/>
          <w:color w:val="FF0000"/>
          <w:sz w:val="24"/>
          <w:szCs w:val="24"/>
          <w:lang w:val="sq-AL"/>
        </w:rPr>
        <w:t>30</w:t>
      </w:r>
      <w:r w:rsidR="00AF0327" w:rsidRPr="001D4DCA">
        <w:rPr>
          <w:rFonts w:ascii="Times New Roman" w:hAnsi="Times New Roman"/>
          <w:i/>
          <w:color w:val="FF0000"/>
          <w:sz w:val="24"/>
          <w:szCs w:val="24"/>
          <w:lang w:val="sq-AL"/>
        </w:rPr>
        <w:t>/</w:t>
      </w:r>
      <w:r w:rsidR="00F54262" w:rsidRPr="001D4DCA">
        <w:rPr>
          <w:rFonts w:ascii="Times New Roman" w:hAnsi="Times New Roman"/>
          <w:i/>
          <w:color w:val="FF0000"/>
          <w:sz w:val="24"/>
          <w:szCs w:val="24"/>
          <w:lang w:val="sq-AL"/>
        </w:rPr>
        <w:t>10</w:t>
      </w:r>
      <w:r w:rsidR="00483FF3" w:rsidRPr="001D4DCA">
        <w:rPr>
          <w:rFonts w:ascii="Times New Roman" w:hAnsi="Times New Roman"/>
          <w:i/>
          <w:color w:val="FF0000"/>
          <w:sz w:val="24"/>
          <w:szCs w:val="24"/>
          <w:lang w:val="sq-AL"/>
        </w:rPr>
        <w:t>/</w:t>
      </w:r>
      <w:r w:rsidRPr="001D4DCA">
        <w:rPr>
          <w:rFonts w:ascii="Times New Roman" w:hAnsi="Times New Roman"/>
          <w:i/>
          <w:color w:val="FF0000"/>
          <w:sz w:val="24"/>
          <w:szCs w:val="24"/>
          <w:lang w:val="sq-AL"/>
        </w:rPr>
        <w:t>2020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 xml:space="preserve">, </w:t>
      </w:r>
      <w:r w:rsidRPr="001D4DCA">
        <w:rPr>
          <w:rFonts w:ascii="Times New Roman" w:hAnsi="Times New Roman"/>
          <w:sz w:val="24"/>
          <w:szCs w:val="24"/>
          <w:lang w:val="sq-AL"/>
        </w:rPr>
        <w:t>njësia e menaxhimit të burimeve njerëzore të Zyr</w:t>
      </w:r>
      <w:r w:rsidR="00065DEB" w:rsidRPr="001D4DCA">
        <w:rPr>
          <w:rFonts w:ascii="Times New Roman" w:hAnsi="Times New Roman"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sz w:val="24"/>
          <w:szCs w:val="24"/>
          <w:lang w:val="sq-AL"/>
        </w:rPr>
        <w:t>s s</w:t>
      </w:r>
      <w:r w:rsidR="00065DEB" w:rsidRPr="001D4DCA">
        <w:rPr>
          <w:rFonts w:ascii="Times New Roman" w:hAnsi="Times New Roman"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 Inspektorit t</w:t>
      </w:r>
      <w:r w:rsidR="00065DEB" w:rsidRPr="001D4DCA">
        <w:rPr>
          <w:rFonts w:ascii="Times New Roman" w:hAnsi="Times New Roman"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 Lart</w:t>
      </w:r>
      <w:r w:rsidR="00065DEB" w:rsidRPr="001D4DCA">
        <w:rPr>
          <w:rFonts w:ascii="Times New Roman" w:hAnsi="Times New Roman"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 t</w:t>
      </w:r>
      <w:r w:rsidR="00065DEB" w:rsidRPr="001D4DCA">
        <w:rPr>
          <w:rFonts w:ascii="Times New Roman" w:hAnsi="Times New Roman"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 Drejt</w:t>
      </w:r>
      <w:r w:rsidR="00065DEB" w:rsidRPr="001D4DCA">
        <w:rPr>
          <w:rFonts w:ascii="Times New Roman" w:hAnsi="Times New Roman"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sz w:val="24"/>
          <w:szCs w:val="24"/>
          <w:lang w:val="sq-AL"/>
        </w:rPr>
        <w:t>sis</w:t>
      </w:r>
      <w:r w:rsidR="00065DEB" w:rsidRPr="001D4DCA">
        <w:rPr>
          <w:rFonts w:ascii="Times New Roman" w:hAnsi="Times New Roman"/>
          <w:sz w:val="24"/>
          <w:szCs w:val="24"/>
          <w:lang w:val="sq-AL"/>
        </w:rPr>
        <w:t>ë</w:t>
      </w:r>
      <w:r w:rsidR="001D4DCA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1D4DCA">
        <w:rPr>
          <w:rFonts w:ascii="Times New Roman" w:hAnsi="Times New Roman"/>
          <w:sz w:val="24"/>
          <w:szCs w:val="24"/>
          <w:lang w:val="sq-AL"/>
        </w:rPr>
        <w:t>do të shpallë n</w:t>
      </w:r>
      <w:r w:rsidR="00065DEB" w:rsidRPr="001D4DCA">
        <w:rPr>
          <w:rFonts w:ascii="Times New Roman" w:hAnsi="Times New Roman"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 faqen zyrtare t</w:t>
      </w:r>
      <w:r w:rsidR="00065DEB" w:rsidRPr="001D4DCA">
        <w:rPr>
          <w:rFonts w:ascii="Times New Roman" w:hAnsi="Times New Roman"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 internetit dhe në portalin “Shërbimi Kombëtar i Punësimit” listën e kandidatëve që plotësojnë kushtet e </w:t>
      </w:r>
      <w:r w:rsidR="008E62F9" w:rsidRPr="001D4DCA">
        <w:rPr>
          <w:rFonts w:ascii="Times New Roman" w:hAnsi="Times New Roman"/>
          <w:sz w:val="24"/>
          <w:szCs w:val="24"/>
          <w:lang w:val="sq-AL"/>
        </w:rPr>
        <w:t xml:space="preserve">ngritjes ne detyre 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dhe kriteret e veçanta, si dhe datën, vendin dhe orën e saktë ku do të zhvillohet </w:t>
      </w:r>
      <w:r w:rsidR="004C3294" w:rsidRPr="001D4DCA">
        <w:rPr>
          <w:rFonts w:ascii="Times New Roman" w:hAnsi="Times New Roman"/>
          <w:sz w:val="24"/>
          <w:szCs w:val="24"/>
          <w:lang w:val="sq-AL"/>
        </w:rPr>
        <w:t>testimi</w:t>
      </w:r>
      <w:r w:rsidR="00EE3E07" w:rsidRPr="001D4DCA">
        <w:rPr>
          <w:rFonts w:ascii="Times New Roman" w:hAnsi="Times New Roman"/>
          <w:sz w:val="24"/>
          <w:szCs w:val="24"/>
          <w:lang w:val="sq-AL"/>
        </w:rPr>
        <w:t xml:space="preserve"> me shkrim</w:t>
      </w:r>
      <w:r w:rsidR="004C3294" w:rsidRPr="001D4DCA">
        <w:rPr>
          <w:rFonts w:ascii="Times New Roman" w:hAnsi="Times New Roman"/>
          <w:sz w:val="24"/>
          <w:szCs w:val="24"/>
          <w:lang w:val="sq-AL"/>
        </w:rPr>
        <w:t xml:space="preserve"> dhe 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intervista. </w:t>
      </w:r>
    </w:p>
    <w:p w:rsidR="007F6CC9" w:rsidRPr="001D4DCA" w:rsidRDefault="007F6CC9" w:rsidP="007F6CC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 xml:space="preserve">Në të njëjtën datë kandidatët që nuk i plotësojnë kushtet e </w:t>
      </w:r>
      <w:r w:rsidR="008E62F9" w:rsidRPr="001D4DCA">
        <w:rPr>
          <w:rFonts w:ascii="Times New Roman" w:hAnsi="Times New Roman"/>
          <w:sz w:val="24"/>
          <w:szCs w:val="24"/>
          <w:lang w:val="sq-AL"/>
        </w:rPr>
        <w:t xml:space="preserve">ngritjes ne detyre </w:t>
      </w:r>
      <w:r w:rsidRPr="001D4DCA">
        <w:rPr>
          <w:rFonts w:ascii="Times New Roman" w:hAnsi="Times New Roman"/>
          <w:sz w:val="24"/>
          <w:szCs w:val="24"/>
          <w:lang w:val="sq-AL"/>
        </w:rPr>
        <w:t>dhe kriteret e veçanta do të njoftohen individualisht nga njësia e menaxhimit të burimeve njerëzore të institucionit, , për shkaqet e moskualifikimit (</w:t>
      </w:r>
      <w:r w:rsidRPr="001D4DCA">
        <w:rPr>
          <w:rFonts w:ascii="Times New Roman" w:hAnsi="Times New Roman"/>
          <w:sz w:val="24"/>
          <w:szCs w:val="24"/>
          <w:u w:val="single"/>
          <w:lang w:val="sq-AL"/>
        </w:rPr>
        <w:t>nëpërmjet adresës së e-mail).</w:t>
      </w:r>
    </w:p>
    <w:p w:rsidR="0020518C" w:rsidRPr="001D4DCA" w:rsidRDefault="0020518C" w:rsidP="0020518C">
      <w:pPr>
        <w:jc w:val="both"/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</w:pPr>
      <w:r w:rsidRPr="001D4DCA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 xml:space="preserve">Ankesat nga kandidatët e pakualifikuar paraqiten në njësinë për menaxhimin e burimeve njerëzore, brenda 5 ditëve kalendarike nga data e njoftimit individual dhe ankuesi merr përgjigje brenda 5 ditëve kalendarike nga data </w:t>
      </w:r>
      <w:r w:rsidR="00CC59D2" w:rsidRPr="001D4DCA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>e përfundimit të afatit të ankimit</w:t>
      </w:r>
      <w:r w:rsidRPr="001D4DCA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 xml:space="preserve">. </w:t>
      </w:r>
    </w:p>
    <w:p w:rsidR="00E00CF9" w:rsidRPr="001D4DCA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7"/>
        <w:gridCol w:w="8410"/>
      </w:tblGrid>
      <w:tr w:rsidR="00E00CF9" w:rsidRPr="001D4DCA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1D4DCA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1D4DCA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2.4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1D4DCA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1D4DCA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FUSHAT E NJOHURIVE, AFTËSITË DHE CILËSITË MBI TË CILAT DO TË ZHVILLOHET TESTIMI DHE INTERVISTA</w:t>
            </w:r>
          </w:p>
        </w:tc>
      </w:tr>
    </w:tbl>
    <w:p w:rsidR="00E00CF9" w:rsidRPr="001D4DCA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E00CF9" w:rsidRPr="001D4DCA" w:rsidRDefault="00E00CF9" w:rsidP="00E00CF9">
      <w:p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>Kandidatët do të vlerësohen në lidhje me:</w:t>
      </w:r>
    </w:p>
    <w:p w:rsidR="00D55289" w:rsidRPr="001D4DCA" w:rsidRDefault="00D55289" w:rsidP="00D55289">
      <w:pPr>
        <w:pStyle w:val="ListParagraph"/>
        <w:numPr>
          <w:ilvl w:val="0"/>
          <w:numId w:val="14"/>
        </w:numPr>
        <w:ind w:right="-81"/>
        <w:jc w:val="both"/>
        <w:rPr>
          <w:rFonts w:ascii="Times New Roman" w:hAnsi="Times New Roman"/>
          <w:lang w:val="sq-AL"/>
        </w:rPr>
      </w:pPr>
      <w:r w:rsidRPr="001D4DCA">
        <w:rPr>
          <w:rFonts w:ascii="Times New Roman" w:hAnsi="Times New Roman"/>
          <w:lang w:val="sq-AL"/>
        </w:rPr>
        <w:t xml:space="preserve">Njohuritë mbi Kushtetutën e Republikës së Shqipërisë; </w:t>
      </w:r>
    </w:p>
    <w:p w:rsidR="00D55289" w:rsidRPr="001D4DCA" w:rsidRDefault="00D55289" w:rsidP="00D55289">
      <w:pPr>
        <w:pStyle w:val="ListParagraph"/>
        <w:numPr>
          <w:ilvl w:val="0"/>
          <w:numId w:val="14"/>
        </w:numPr>
        <w:ind w:right="-81"/>
        <w:jc w:val="both"/>
        <w:rPr>
          <w:rFonts w:ascii="Times New Roman" w:hAnsi="Times New Roman"/>
          <w:lang w:val="sq-AL"/>
        </w:rPr>
      </w:pPr>
      <w:r w:rsidRPr="001D4DCA">
        <w:rPr>
          <w:rFonts w:ascii="Times New Roman" w:hAnsi="Times New Roman"/>
          <w:lang w:val="sq-AL"/>
        </w:rPr>
        <w:t xml:space="preserve">Njohuritë mbi Ligjin nr. 115/2016 “Për organet e qeverisjes së sistemit të drejtësisë”, i ndryshuar; </w:t>
      </w:r>
    </w:p>
    <w:p w:rsidR="00D55289" w:rsidRPr="001D4DCA" w:rsidRDefault="00D55289" w:rsidP="00D55289">
      <w:pPr>
        <w:pStyle w:val="ListParagraph"/>
        <w:numPr>
          <w:ilvl w:val="0"/>
          <w:numId w:val="14"/>
        </w:numPr>
        <w:ind w:right="-81"/>
        <w:jc w:val="both"/>
        <w:rPr>
          <w:rFonts w:ascii="Times New Roman" w:hAnsi="Times New Roman"/>
          <w:lang w:val="sq-AL"/>
        </w:rPr>
      </w:pPr>
      <w:r w:rsidRPr="001D4DCA">
        <w:rPr>
          <w:rFonts w:ascii="Times New Roman" w:hAnsi="Times New Roman"/>
          <w:lang w:val="sq-AL"/>
        </w:rPr>
        <w:t xml:space="preserve">Njohuritë mbi Ligjin nr. 9936, datë 26.06.2008, “Për menaxhimin e sistemit buxhetor në Republikën e Shqipërisë" i ndryshuar; </w:t>
      </w:r>
    </w:p>
    <w:p w:rsidR="00D55289" w:rsidRPr="001D4DCA" w:rsidRDefault="00D55289" w:rsidP="00D55289">
      <w:pPr>
        <w:pStyle w:val="ListParagraph"/>
        <w:numPr>
          <w:ilvl w:val="0"/>
          <w:numId w:val="14"/>
        </w:numPr>
        <w:ind w:right="-81"/>
        <w:jc w:val="both"/>
        <w:rPr>
          <w:rFonts w:ascii="Times New Roman" w:hAnsi="Times New Roman"/>
          <w:lang w:val="sq-AL"/>
        </w:rPr>
      </w:pPr>
      <w:r w:rsidRPr="001D4DCA">
        <w:rPr>
          <w:rFonts w:ascii="Times New Roman" w:hAnsi="Times New Roman"/>
          <w:lang w:val="sq-AL"/>
        </w:rPr>
        <w:t>Njohuritë mbi Ligjin nr. 10296, datë 08.07.2010, “Për menaxhimin financiar dhe kontrollin”, i ndryshuar;</w:t>
      </w:r>
    </w:p>
    <w:p w:rsidR="00D55289" w:rsidRPr="001D4DCA" w:rsidRDefault="00D55289" w:rsidP="00D55289">
      <w:pPr>
        <w:pStyle w:val="ListParagraph"/>
        <w:numPr>
          <w:ilvl w:val="0"/>
          <w:numId w:val="14"/>
        </w:numPr>
        <w:ind w:right="-81"/>
        <w:jc w:val="both"/>
        <w:rPr>
          <w:rFonts w:ascii="Times New Roman" w:hAnsi="Times New Roman"/>
          <w:lang w:val="sq-AL"/>
        </w:rPr>
      </w:pPr>
      <w:r w:rsidRPr="001D4DCA">
        <w:rPr>
          <w:rFonts w:ascii="Times New Roman" w:hAnsi="Times New Roman"/>
          <w:lang w:val="sq-AL"/>
        </w:rPr>
        <w:t xml:space="preserve">Njohuritë mbi Ligjin nr. 44/2015 "Kodi i procedurave administrative i Republikës së Shqipërisë"; </w:t>
      </w:r>
    </w:p>
    <w:p w:rsidR="00D55289" w:rsidRPr="001D4DCA" w:rsidRDefault="00D55289" w:rsidP="00D55289">
      <w:pPr>
        <w:pStyle w:val="ListParagraph"/>
        <w:numPr>
          <w:ilvl w:val="0"/>
          <w:numId w:val="14"/>
        </w:numPr>
        <w:ind w:right="-81"/>
        <w:jc w:val="both"/>
        <w:rPr>
          <w:rFonts w:ascii="Times New Roman" w:hAnsi="Times New Roman"/>
          <w:lang w:val="sq-AL"/>
        </w:rPr>
      </w:pPr>
      <w:r w:rsidRPr="001D4DCA">
        <w:rPr>
          <w:rFonts w:ascii="Times New Roman" w:hAnsi="Times New Roman"/>
          <w:lang w:val="sq-AL"/>
        </w:rPr>
        <w:t xml:space="preserve">Njohuritë mbi Ligjin nr. 9643 datë 20.11.2006, "Për prokurimin publik", i ndryshuar; </w:t>
      </w:r>
    </w:p>
    <w:p w:rsidR="00D55289" w:rsidRPr="001D4DCA" w:rsidRDefault="00D55289" w:rsidP="00D55289">
      <w:pPr>
        <w:pStyle w:val="ListParagraph"/>
        <w:numPr>
          <w:ilvl w:val="0"/>
          <w:numId w:val="14"/>
        </w:numPr>
        <w:ind w:right="-81"/>
        <w:jc w:val="both"/>
        <w:rPr>
          <w:rFonts w:ascii="Times New Roman" w:hAnsi="Times New Roman"/>
          <w:lang w:val="sq-AL"/>
        </w:rPr>
      </w:pPr>
      <w:r w:rsidRPr="001D4DCA">
        <w:rPr>
          <w:rFonts w:ascii="Times New Roman" w:hAnsi="Times New Roman"/>
          <w:lang w:val="sq-AL"/>
        </w:rPr>
        <w:t xml:space="preserve">Njohuritë mbi Ligjin nr.25/2018, "Për kontabilitetin dhe pasqyrat financiare"; </w:t>
      </w:r>
    </w:p>
    <w:p w:rsidR="00D55289" w:rsidRPr="001D4DCA" w:rsidRDefault="00D55289" w:rsidP="00D55289">
      <w:pPr>
        <w:pStyle w:val="ListParagraph"/>
        <w:numPr>
          <w:ilvl w:val="0"/>
          <w:numId w:val="14"/>
        </w:numPr>
        <w:ind w:right="-81"/>
        <w:jc w:val="both"/>
        <w:rPr>
          <w:rFonts w:ascii="Times New Roman" w:hAnsi="Times New Roman"/>
          <w:lang w:val="sq-AL"/>
        </w:rPr>
      </w:pPr>
      <w:r w:rsidRPr="001D4DCA">
        <w:rPr>
          <w:rFonts w:ascii="Times New Roman" w:hAnsi="Times New Roman"/>
          <w:lang w:val="sq-AL"/>
        </w:rPr>
        <w:t xml:space="preserve">Njohuritë mbi Ligjin nr.10273, datë 29.04.2010 “Për dokumentin elektronik”, i ndryshuar; </w:t>
      </w:r>
    </w:p>
    <w:p w:rsidR="00D55289" w:rsidRPr="001D4DCA" w:rsidRDefault="00D55289" w:rsidP="00D55289">
      <w:pPr>
        <w:pStyle w:val="ListParagraph"/>
        <w:numPr>
          <w:ilvl w:val="0"/>
          <w:numId w:val="14"/>
        </w:numPr>
        <w:ind w:right="-81"/>
        <w:jc w:val="both"/>
        <w:rPr>
          <w:rFonts w:ascii="Times New Roman" w:hAnsi="Times New Roman"/>
          <w:lang w:val="sq-AL"/>
        </w:rPr>
      </w:pPr>
      <w:r w:rsidRPr="001D4DCA">
        <w:rPr>
          <w:rFonts w:ascii="Times New Roman" w:hAnsi="Times New Roman"/>
          <w:lang w:val="sq-AL"/>
        </w:rPr>
        <w:t xml:space="preserve">Njohuritë mbi Ligjin nr.152/2013 “Për nëpunësin civil”, i ndryshuar dhe aktet nënligjore në zbatim të tij; </w:t>
      </w:r>
    </w:p>
    <w:p w:rsidR="00D55289" w:rsidRPr="001D4DCA" w:rsidRDefault="00D55289" w:rsidP="00D55289">
      <w:pPr>
        <w:pStyle w:val="ListParagraph"/>
        <w:numPr>
          <w:ilvl w:val="0"/>
          <w:numId w:val="14"/>
        </w:numPr>
        <w:ind w:right="-81"/>
        <w:jc w:val="both"/>
        <w:rPr>
          <w:rFonts w:ascii="Times New Roman" w:hAnsi="Times New Roman"/>
          <w:lang w:val="sq-AL"/>
        </w:rPr>
      </w:pPr>
      <w:r w:rsidRPr="001D4DCA">
        <w:rPr>
          <w:rFonts w:ascii="Times New Roman" w:hAnsi="Times New Roman"/>
          <w:lang w:val="sq-AL"/>
        </w:rPr>
        <w:t xml:space="preserve">Njohuritë mbi Ligjin nr.9367, datë 7.04.2005 “Për parandalimin e konfliktit të interesave në ushtrimin e funksioneve publike”, i ndryshuar. </w:t>
      </w:r>
    </w:p>
    <w:p w:rsidR="00D55289" w:rsidRPr="001D4DCA" w:rsidRDefault="00D55289" w:rsidP="00D55289">
      <w:pPr>
        <w:pStyle w:val="ListParagraph"/>
        <w:numPr>
          <w:ilvl w:val="0"/>
          <w:numId w:val="14"/>
        </w:numPr>
        <w:ind w:right="-81"/>
        <w:jc w:val="both"/>
        <w:rPr>
          <w:rFonts w:ascii="Times New Roman" w:hAnsi="Times New Roman"/>
          <w:lang w:val="sq-AL"/>
        </w:rPr>
      </w:pPr>
      <w:r w:rsidRPr="001D4DCA">
        <w:rPr>
          <w:rFonts w:ascii="Times New Roman" w:hAnsi="Times New Roman"/>
          <w:lang w:val="sq-AL"/>
        </w:rPr>
        <w:t>Njohuritë mbi Ligjin nr. 9131, datë 08.09.2003, “Për rregullat e etikës në administratën publike”;</w:t>
      </w:r>
    </w:p>
    <w:p w:rsidR="00D55289" w:rsidRPr="001D4DCA" w:rsidRDefault="00D55289" w:rsidP="00D55289">
      <w:pPr>
        <w:pStyle w:val="ListParagraph"/>
        <w:numPr>
          <w:ilvl w:val="0"/>
          <w:numId w:val="14"/>
        </w:numPr>
        <w:ind w:right="-81"/>
        <w:jc w:val="both"/>
        <w:rPr>
          <w:rFonts w:ascii="Times New Roman" w:hAnsi="Times New Roman"/>
          <w:lang w:val="sq-AL"/>
        </w:rPr>
      </w:pPr>
      <w:r w:rsidRPr="001D4DCA">
        <w:rPr>
          <w:rFonts w:ascii="Times New Roman" w:hAnsi="Times New Roman"/>
          <w:lang w:val="sq-AL"/>
        </w:rPr>
        <w:t>Njohuritë mbi Udhëzimin nr. 30, datë 27.12.2011, "Për menaxhimin e aktiveve në njësitë e sektorit publik", i ndryshuar.</w:t>
      </w:r>
    </w:p>
    <w:p w:rsidR="00101779" w:rsidRPr="001D4DCA" w:rsidRDefault="00101779" w:rsidP="00101779">
      <w:pPr>
        <w:pStyle w:val="ListParagraph"/>
        <w:tabs>
          <w:tab w:val="left" w:pos="520"/>
        </w:tabs>
        <w:spacing w:before="14" w:after="0" w:line="260" w:lineRule="exact"/>
        <w:ind w:left="820"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</w:p>
    <w:p w:rsidR="00E00CF9" w:rsidRPr="001D4DCA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1D4DCA">
        <w:rPr>
          <w:rFonts w:ascii="Times New Roman" w:hAnsi="Times New Roman"/>
          <w:b/>
          <w:sz w:val="24"/>
          <w:szCs w:val="24"/>
          <w:lang w:val="sq-AL"/>
        </w:rPr>
        <w:t>Kandidatët gjatë intervistës së strukturuar me gojë do të vlerësohen në lidhje me:</w:t>
      </w:r>
    </w:p>
    <w:p w:rsidR="00E00CF9" w:rsidRPr="001D4DCA" w:rsidRDefault="00E00CF9" w:rsidP="00FD1101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lastRenderedPageBreak/>
        <w:t>Njohuritë, aftësitë, kompetencën në lidhje me përshkrimin e pozicionit të punës;</w:t>
      </w:r>
    </w:p>
    <w:p w:rsidR="00E00CF9" w:rsidRPr="001D4DCA" w:rsidRDefault="00E00CF9" w:rsidP="00FD1101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>Eksperiencën e tyre të mëparshme;</w:t>
      </w:r>
    </w:p>
    <w:p w:rsidR="00E00CF9" w:rsidRPr="001D4DCA" w:rsidRDefault="00E00CF9" w:rsidP="00FD1101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>Motivimin, aspiratat dhe pritshmëritë e tyre për karrierën.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6"/>
        <w:gridCol w:w="8411"/>
      </w:tblGrid>
      <w:tr w:rsidR="00E00CF9" w:rsidRPr="001D4DCA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1D4DCA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1D4DCA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1D4DCA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1D4DCA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MËNYRA E VLERËSIMIT TË KANDIDATËVE</w:t>
            </w:r>
          </w:p>
        </w:tc>
      </w:tr>
    </w:tbl>
    <w:p w:rsidR="00E00CF9" w:rsidRPr="001D4DCA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p w:rsidR="00E00CF9" w:rsidRPr="001D4DCA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1D4DCA">
        <w:rPr>
          <w:rFonts w:ascii="Times New Roman" w:hAnsi="Times New Roman"/>
          <w:b/>
          <w:sz w:val="24"/>
          <w:szCs w:val="24"/>
          <w:lang w:val="sq-AL"/>
        </w:rPr>
        <w:t>Kandidatët do të vlerësohen në lidhje me:</w:t>
      </w:r>
    </w:p>
    <w:p w:rsidR="00E00CF9" w:rsidRPr="001D4DCA" w:rsidRDefault="00E00CF9" w:rsidP="00FD1101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>Vlerësimin me shkrim, deri në 40 pikë;</w:t>
      </w:r>
    </w:p>
    <w:p w:rsidR="00E00CF9" w:rsidRPr="001D4DCA" w:rsidRDefault="00E00CF9" w:rsidP="00FD1101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>Intervistën e strukturuar me gojë qe konsiston ne motivimin, aspiratat dhe pritshmëritë e tyre për karrierën, deri në 40 pikë;</w:t>
      </w:r>
    </w:p>
    <w:p w:rsidR="00E00CF9" w:rsidRPr="001D4DCA" w:rsidRDefault="00E00CF9" w:rsidP="00FD1101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>Jetëshkrimin, që konsiston në vlerësimin e arsimimit, të përvojës e të trajnimeve, të lidhura me fushën, deri në 20 pikë.</w:t>
      </w:r>
    </w:p>
    <w:p w:rsidR="00E00CF9" w:rsidRPr="001D4DCA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BF366D" w:rsidRPr="001D4DCA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>Më shumë detaje në lidhje me vlerësimin me pikë, metodologjinë e shpërndarjes së pikëve, mënyrën e llogaritjes së rezultatit përfundi</w:t>
      </w:r>
      <w:r w:rsidR="007D7027" w:rsidRPr="001D4DCA">
        <w:rPr>
          <w:rFonts w:ascii="Times New Roman" w:hAnsi="Times New Roman"/>
          <w:sz w:val="24"/>
          <w:szCs w:val="24"/>
          <w:lang w:val="sq-AL"/>
        </w:rPr>
        <w:t>mtar i gjeni në Udhëzimin n</w:t>
      </w:r>
      <w:r w:rsidRPr="001D4DCA">
        <w:rPr>
          <w:rFonts w:ascii="Times New Roman" w:hAnsi="Times New Roman"/>
          <w:sz w:val="24"/>
          <w:szCs w:val="24"/>
          <w:lang w:val="sq-AL"/>
        </w:rPr>
        <w:t>r. 2, datë 27.03.2015, “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Për procesin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 w:rsidRPr="001D4DCA">
        <w:rPr>
          <w:rFonts w:ascii="Times New Roman" w:hAnsi="Times New Roman"/>
          <w:sz w:val="24"/>
          <w:szCs w:val="24"/>
          <w:lang w:val="sq-AL"/>
        </w:rPr>
        <w:t xml:space="preserve">”, të Departamentit të Administratës Publike </w:t>
      </w:r>
      <w:hyperlink r:id="rId14" w:history="1">
        <w:r w:rsidR="00F54262" w:rsidRPr="001D4DCA">
          <w:rPr>
            <w:rStyle w:val="Hyperlink"/>
            <w:rFonts w:ascii="Times New Roman" w:hAnsi="Times New Roman"/>
            <w:sz w:val="24"/>
            <w:szCs w:val="24"/>
            <w:lang w:val="sq-AL"/>
          </w:rPr>
          <w:t>www.dap.gov.al</w:t>
        </w:r>
      </w:hyperlink>
      <w:r w:rsidRPr="001D4DCA">
        <w:rPr>
          <w:rFonts w:ascii="Times New Roman" w:hAnsi="Times New Roman"/>
          <w:sz w:val="24"/>
          <w:szCs w:val="24"/>
          <w:lang w:val="sq-AL"/>
        </w:rPr>
        <w:t>.</w:t>
      </w:r>
    </w:p>
    <w:p w:rsidR="00BF366D" w:rsidRPr="001D4DCA" w:rsidRDefault="00BF366D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1D4DCA">
        <w:rPr>
          <w:rFonts w:ascii="Times New Roman" w:hAnsi="Times New Roman"/>
          <w:color w:val="000000"/>
          <w:sz w:val="24"/>
          <w:szCs w:val="24"/>
          <w:lang w:val="sq-AL"/>
        </w:rPr>
        <w:br/>
      </w:r>
      <w:hyperlink r:id="rId15" w:history="1">
        <w:r w:rsidRPr="001D4DCA">
          <w:rPr>
            <w:rStyle w:val="Hyperlink"/>
            <w:rFonts w:ascii="Times New Roman" w:hAnsi="Times New Roman"/>
            <w:sz w:val="24"/>
            <w:szCs w:val="24"/>
            <w:shd w:val="clear" w:color="auto" w:fill="FFFFFF"/>
            <w:lang w:val="sq-AL"/>
          </w:rPr>
          <w:t>http://www.dap.gov.al/legjislacioni/udhezime-manuale/54-udhezim-nr-2-date-27-03-2015</w:t>
        </w:r>
      </w:hyperlink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6"/>
        <w:gridCol w:w="8411"/>
      </w:tblGrid>
      <w:tr w:rsidR="00E00CF9" w:rsidRPr="001D4DCA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1D4DCA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1D4DCA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1D4DCA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1D4DCA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DATA E DALJES SË REZULTATEVE TË KONKURIMIT DHE MËNYRA E KOMUNIKIMIT</w:t>
            </w:r>
          </w:p>
        </w:tc>
      </w:tr>
    </w:tbl>
    <w:p w:rsidR="00E00CF9" w:rsidRPr="001D4DCA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F54262" w:rsidRPr="001D4DCA" w:rsidRDefault="00F54262" w:rsidP="00F54262">
      <w:pPr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</w:pPr>
      <w:r w:rsidRPr="001D4DCA">
        <w:rPr>
          <w:rFonts w:ascii="Times New Roman" w:hAnsi="Times New Roman"/>
          <w:sz w:val="24"/>
          <w:szCs w:val="24"/>
          <w:lang w:val="sq-AL"/>
        </w:rPr>
        <w:t xml:space="preserve">Në përfundim të vlerësimit të </w:t>
      </w:r>
      <w:r w:rsidRPr="001D4DCA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gjithë kandidatët pjesëmarrës në këtë procedurë do të njoftohen individualisht në mënyrë elektronike nga Zyra e Inspektorit të Lartë të Drejtësisë, për rezultatet (</w:t>
      </w:r>
      <w:r w:rsidRPr="001D4DCA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  <w:t>nëpërmjet adresës së e-mail).</w:t>
      </w:r>
    </w:p>
    <w:p w:rsidR="00297EFB" w:rsidRPr="001D4DCA" w:rsidRDefault="00297EFB" w:rsidP="00297EFB">
      <w:pPr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</w:pPr>
      <w:r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Ankesat nga kandidatët për rezultatin e pikëve, paraqiten në Komitetin e Pranimit për Ngritje në Detyrë brenda </w:t>
      </w:r>
      <w:r w:rsidRPr="001D4DCA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3</w:t>
      </w:r>
      <w:r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 ditëve kalendarike nga data e njoftimit individual dhe ankuesi merr përgjigje brenda</w:t>
      </w:r>
      <w:r w:rsidRPr="001D4DCA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 5 </w:t>
      </w:r>
      <w:r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ditëve kalendarike nga data </w:t>
      </w:r>
      <w:r w:rsidR="00CC59D2" w:rsidRPr="001D4DCA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>e përfundimit të afatit të ankimit</w:t>
      </w:r>
      <w:r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.</w:t>
      </w:r>
      <w:r w:rsidRPr="001D4DCA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  <w:t xml:space="preserve"> </w:t>
      </w:r>
    </w:p>
    <w:p w:rsidR="00F54262" w:rsidRPr="001D4DCA" w:rsidRDefault="00F54262" w:rsidP="00F54262">
      <w:pPr>
        <w:jc w:val="both"/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</w:pPr>
      <w:r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Në përfundim të procesit të ankimimit nga Zyra e Inspektorit të Lartë të Drejtësisë do të shpallet lista e fitu</w:t>
      </w:r>
      <w:r w:rsidR="00D55289"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esve me </w:t>
      </w:r>
      <w:r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të paktën 70 pikë (70% të pikë</w:t>
      </w:r>
      <w:r w:rsidR="00D55289"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ve</w:t>
      </w:r>
      <w:r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)</w:t>
      </w:r>
      <w:r w:rsidRPr="001D4DCA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,</w:t>
      </w:r>
      <w:r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 në portalin “Shërbimi Kombëtar i Punësimit”, në faqen zyrtare dhe në stendën e informimit të publikut.</w:t>
      </w:r>
      <w:r w:rsidR="00A75D5E"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Kandidat fitues është ai që renditet i p</w:t>
      </w:r>
      <w:r w:rsidR="006C1293"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ari ndër</w:t>
      </w:r>
      <w:r w:rsidR="00A75D5E"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kandidatët që kanë marrë  të paktën 70 pikë (70% të pikë</w:t>
      </w:r>
      <w:r w:rsidR="007D7027"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ve</w:t>
      </w:r>
      <w:r w:rsidR="00A75D5E"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)</w:t>
      </w:r>
      <w:r w:rsidR="00A75D5E" w:rsidRPr="001D4DCA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.</w:t>
      </w:r>
      <w:r w:rsidR="00A75D5E" w:rsidRPr="001D4DCA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 </w:t>
      </w:r>
    </w:p>
    <w:p w:rsidR="00065DEB" w:rsidRPr="001D4DCA" w:rsidRDefault="00065DEB" w:rsidP="00F54262">
      <w:pPr>
        <w:spacing w:before="37" w:line="260" w:lineRule="exact"/>
        <w:ind w:right="102"/>
        <w:jc w:val="both"/>
        <w:rPr>
          <w:rFonts w:ascii="Times New Roman" w:hAnsi="Times New Roman"/>
          <w:i/>
          <w:sz w:val="24"/>
          <w:szCs w:val="24"/>
          <w:lang w:val="sq-AL"/>
        </w:rPr>
      </w:pPr>
      <w:r w:rsidRPr="001D4DCA">
        <w:rPr>
          <w:rFonts w:ascii="Times New Roman" w:hAnsi="Times New Roman"/>
          <w:i/>
          <w:sz w:val="24"/>
          <w:szCs w:val="24"/>
          <w:lang w:val="sq-AL"/>
        </w:rPr>
        <w:t>Të</w:t>
      </w:r>
      <w:r w:rsidR="00710AC1" w:rsidRPr="001D4DCA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1D4DCA">
        <w:rPr>
          <w:rFonts w:ascii="Times New Roman" w:hAnsi="Times New Roman"/>
          <w:i/>
          <w:spacing w:val="-2"/>
          <w:sz w:val="24"/>
          <w:szCs w:val="24"/>
          <w:lang w:val="sq-AL"/>
        </w:rPr>
        <w:t>g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j</w:t>
      </w:r>
      <w:r w:rsidRPr="001D4DCA">
        <w:rPr>
          <w:rFonts w:ascii="Times New Roman" w:hAnsi="Times New Roman"/>
          <w:i/>
          <w:spacing w:val="1"/>
          <w:sz w:val="24"/>
          <w:szCs w:val="24"/>
          <w:lang w:val="sq-AL"/>
        </w:rPr>
        <w:t>i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thë</w:t>
      </w:r>
      <w:r w:rsidR="00710AC1" w:rsidRPr="001D4DCA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k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ndidat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 xml:space="preserve">t që 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pl</w:t>
      </w:r>
      <w:r w:rsidRPr="001D4DCA">
        <w:rPr>
          <w:rFonts w:ascii="Times New Roman" w:hAnsi="Times New Roman"/>
          <w:i/>
          <w:spacing w:val="1"/>
          <w:sz w:val="24"/>
          <w:szCs w:val="24"/>
          <w:lang w:val="sq-AL"/>
        </w:rPr>
        <w:t>i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kojnë</w:t>
      </w:r>
      <w:r w:rsidR="00710AC1" w:rsidRPr="001D4DCA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p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r</w:t>
      </w:r>
      <w:r w:rsidR="00710AC1" w:rsidRPr="001D4DCA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p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r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o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ce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du</w:t>
      </w:r>
      <w:r w:rsidRPr="001D4DCA">
        <w:rPr>
          <w:rFonts w:ascii="Times New Roman" w:hAnsi="Times New Roman"/>
          <w:i/>
          <w:spacing w:val="1"/>
          <w:sz w:val="24"/>
          <w:szCs w:val="24"/>
          <w:lang w:val="sq-AL"/>
        </w:rPr>
        <w:t>r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n  e</w:t>
      </w:r>
      <w:r w:rsidR="00710AC1" w:rsidRPr="001D4DCA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n</w:t>
      </w:r>
      <w:r w:rsidRPr="001D4DCA">
        <w:rPr>
          <w:rFonts w:ascii="Times New Roman" w:hAnsi="Times New Roman"/>
          <w:i/>
          <w:spacing w:val="-2"/>
          <w:sz w:val="24"/>
          <w:szCs w:val="24"/>
          <w:lang w:val="sq-AL"/>
        </w:rPr>
        <w:t>g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ritjes  në</w:t>
      </w:r>
      <w:r w:rsidR="00710AC1" w:rsidRPr="001D4DCA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d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e</w:t>
      </w:r>
      <w:r w:rsidRPr="001D4DCA">
        <w:rPr>
          <w:rFonts w:ascii="Times New Roman" w:hAnsi="Times New Roman"/>
          <w:i/>
          <w:spacing w:val="5"/>
          <w:sz w:val="24"/>
          <w:szCs w:val="24"/>
          <w:lang w:val="sq-AL"/>
        </w:rPr>
        <w:t>t</w:t>
      </w:r>
      <w:r w:rsidRPr="001D4DCA">
        <w:rPr>
          <w:rFonts w:ascii="Times New Roman" w:hAnsi="Times New Roman"/>
          <w:i/>
          <w:spacing w:val="-5"/>
          <w:sz w:val="24"/>
          <w:szCs w:val="24"/>
          <w:lang w:val="sq-AL"/>
        </w:rPr>
        <w:t>y</w:t>
      </w:r>
      <w:r w:rsidRPr="001D4DCA">
        <w:rPr>
          <w:rFonts w:ascii="Times New Roman" w:hAnsi="Times New Roman"/>
          <w:i/>
          <w:spacing w:val="1"/>
          <w:sz w:val="24"/>
          <w:szCs w:val="24"/>
          <w:lang w:val="sq-AL"/>
        </w:rPr>
        <w:t>r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, do  të</w:t>
      </w:r>
      <w:r w:rsidR="00710AC1" w:rsidRPr="001D4DCA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ma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r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rin info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r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ma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c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ion në f</w:t>
      </w:r>
      <w:r w:rsidRPr="001D4DCA">
        <w:rPr>
          <w:rFonts w:ascii="Times New Roman" w:hAnsi="Times New Roman"/>
          <w:i/>
          <w:spacing w:val="-2"/>
          <w:sz w:val="24"/>
          <w:szCs w:val="24"/>
          <w:lang w:val="sq-AL"/>
        </w:rPr>
        <w:t>a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q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e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n zyrtare elektronike të Zyrës së</w:t>
      </w:r>
      <w:r w:rsidR="00710AC1" w:rsidRPr="001D4DCA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1D4DCA">
        <w:rPr>
          <w:rFonts w:ascii="Times New Roman" w:hAnsi="Times New Roman"/>
          <w:i/>
          <w:spacing w:val="-3"/>
          <w:sz w:val="24"/>
          <w:szCs w:val="24"/>
          <w:lang w:val="sq-AL"/>
        </w:rPr>
        <w:t>I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nspe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k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 xml:space="preserve">torit </w:t>
      </w:r>
      <w:r w:rsidRPr="001D4DCA">
        <w:rPr>
          <w:rFonts w:ascii="Times New Roman" w:hAnsi="Times New Roman"/>
          <w:i/>
          <w:spacing w:val="1"/>
          <w:sz w:val="24"/>
          <w:szCs w:val="24"/>
          <w:lang w:val="sq-AL"/>
        </w:rPr>
        <w:t>t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ë</w:t>
      </w:r>
      <w:r w:rsidR="00710AC1" w:rsidRPr="001D4DCA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1D4DCA">
        <w:rPr>
          <w:rFonts w:ascii="Times New Roman" w:hAnsi="Times New Roman"/>
          <w:i/>
          <w:spacing w:val="-3"/>
          <w:sz w:val="24"/>
          <w:szCs w:val="24"/>
          <w:lang w:val="sq-AL"/>
        </w:rPr>
        <w:t>L</w:t>
      </w:r>
      <w:r w:rsidRPr="001D4DCA">
        <w:rPr>
          <w:rFonts w:ascii="Times New Roman" w:hAnsi="Times New Roman"/>
          <w:i/>
          <w:spacing w:val="1"/>
          <w:sz w:val="24"/>
          <w:szCs w:val="24"/>
          <w:lang w:val="sq-AL"/>
        </w:rPr>
        <w:t>ar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të të</w:t>
      </w:r>
      <w:r w:rsidR="00710AC1" w:rsidRPr="001D4DCA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D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re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j</w:t>
      </w:r>
      <w:r w:rsidRPr="001D4DCA">
        <w:rPr>
          <w:rFonts w:ascii="Times New Roman" w:hAnsi="Times New Roman"/>
          <w:i/>
          <w:spacing w:val="1"/>
          <w:sz w:val="24"/>
          <w:szCs w:val="24"/>
          <w:lang w:val="sq-AL"/>
        </w:rPr>
        <w:t>t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si</w:t>
      </w:r>
      <w:r w:rsidRPr="001D4DCA">
        <w:rPr>
          <w:rFonts w:ascii="Times New Roman" w:hAnsi="Times New Roman"/>
          <w:i/>
          <w:spacing w:val="1"/>
          <w:sz w:val="24"/>
          <w:szCs w:val="24"/>
          <w:lang w:val="sq-AL"/>
        </w:rPr>
        <w:t>s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ë, p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 xml:space="preserve">r 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fa</w:t>
      </w:r>
      <w:r w:rsidRPr="001D4DCA">
        <w:rPr>
          <w:rFonts w:ascii="Times New Roman" w:hAnsi="Times New Roman"/>
          <w:i/>
          <w:spacing w:val="1"/>
          <w:sz w:val="24"/>
          <w:szCs w:val="24"/>
          <w:lang w:val="sq-AL"/>
        </w:rPr>
        <w:t>z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t e m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i/>
          <w:spacing w:val="3"/>
          <w:sz w:val="24"/>
          <w:szCs w:val="24"/>
          <w:lang w:val="sq-AL"/>
        </w:rPr>
        <w:t>t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e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jsh</w:t>
      </w:r>
      <w:r w:rsidRPr="001D4DCA">
        <w:rPr>
          <w:rFonts w:ascii="Times New Roman" w:hAnsi="Times New Roman"/>
          <w:i/>
          <w:spacing w:val="1"/>
          <w:sz w:val="24"/>
          <w:szCs w:val="24"/>
          <w:lang w:val="sq-AL"/>
        </w:rPr>
        <w:t>m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e</w:t>
      </w:r>
      <w:r w:rsidR="00710AC1" w:rsidRPr="001D4DCA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të k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s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j</w:t>
      </w:r>
    </w:p>
    <w:p w:rsidR="00065DEB" w:rsidRPr="001D4DCA" w:rsidRDefault="00065DEB" w:rsidP="00065DEB">
      <w:pPr>
        <w:ind w:left="460"/>
        <w:rPr>
          <w:rFonts w:ascii="Times New Roman" w:hAnsi="Times New Roman"/>
          <w:i/>
          <w:sz w:val="24"/>
          <w:szCs w:val="24"/>
          <w:lang w:val="sq-AL"/>
        </w:rPr>
      </w:pPr>
      <w:r w:rsidRPr="001D4DCA">
        <w:rPr>
          <w:rFonts w:ascii="Times New Roman" w:eastAsia="Arial" w:hAnsi="Times New Roman"/>
          <w:i/>
          <w:sz w:val="24"/>
          <w:szCs w:val="24"/>
          <w:lang w:val="sq-AL"/>
        </w:rPr>
        <w:lastRenderedPageBreak/>
        <w:t xml:space="preserve">•   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p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r d</w:t>
      </w:r>
      <w:r w:rsidRPr="001D4DCA">
        <w:rPr>
          <w:rFonts w:ascii="Times New Roman" w:hAnsi="Times New Roman"/>
          <w:i/>
          <w:spacing w:val="-2"/>
          <w:sz w:val="24"/>
          <w:szCs w:val="24"/>
          <w:lang w:val="sq-AL"/>
        </w:rPr>
        <w:t>a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tën</w:t>
      </w:r>
      <w:r w:rsidR="00710AC1" w:rsidRPr="001D4DCA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e</w:t>
      </w:r>
      <w:r w:rsidR="00710AC1" w:rsidRPr="001D4DCA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d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l</w:t>
      </w:r>
      <w:r w:rsidRPr="001D4DCA">
        <w:rPr>
          <w:rFonts w:ascii="Times New Roman" w:hAnsi="Times New Roman"/>
          <w:i/>
          <w:spacing w:val="1"/>
          <w:sz w:val="24"/>
          <w:szCs w:val="24"/>
          <w:lang w:val="sq-AL"/>
        </w:rPr>
        <w:t>j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e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s</w:t>
      </w:r>
      <w:r w:rsidR="00710AC1" w:rsidRPr="001D4DCA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së</w:t>
      </w:r>
      <w:r w:rsidR="00710AC1" w:rsidRPr="001D4DCA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r</w:t>
      </w:r>
      <w:r w:rsidRPr="001D4DCA">
        <w:rPr>
          <w:rFonts w:ascii="Times New Roman" w:hAnsi="Times New Roman"/>
          <w:i/>
          <w:spacing w:val="-2"/>
          <w:sz w:val="24"/>
          <w:szCs w:val="24"/>
          <w:lang w:val="sq-AL"/>
        </w:rPr>
        <w:t>e</w:t>
      </w:r>
      <w:r w:rsidRPr="001D4DCA">
        <w:rPr>
          <w:rFonts w:ascii="Times New Roman" w:hAnsi="Times New Roman"/>
          <w:i/>
          <w:spacing w:val="1"/>
          <w:sz w:val="24"/>
          <w:szCs w:val="24"/>
          <w:lang w:val="sq-AL"/>
        </w:rPr>
        <w:t>z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ul</w:t>
      </w:r>
      <w:r w:rsidRPr="001D4DCA">
        <w:rPr>
          <w:rFonts w:ascii="Times New Roman" w:hAnsi="Times New Roman"/>
          <w:i/>
          <w:spacing w:val="1"/>
          <w:sz w:val="24"/>
          <w:szCs w:val="24"/>
          <w:lang w:val="sq-AL"/>
        </w:rPr>
        <w:t>t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teve</w:t>
      </w:r>
      <w:r w:rsidR="00710AC1" w:rsidRPr="001D4DCA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të v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e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ri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f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ik</w:t>
      </w:r>
      <w:r w:rsidRPr="001D4DCA">
        <w:rPr>
          <w:rFonts w:ascii="Times New Roman" w:hAnsi="Times New Roman"/>
          <w:i/>
          <w:spacing w:val="1"/>
          <w:sz w:val="24"/>
          <w:szCs w:val="24"/>
          <w:lang w:val="sq-AL"/>
        </w:rPr>
        <w:t>i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m</w:t>
      </w:r>
      <w:r w:rsidRPr="001D4DCA">
        <w:rPr>
          <w:rFonts w:ascii="Times New Roman" w:hAnsi="Times New Roman"/>
          <w:i/>
          <w:spacing w:val="1"/>
          <w:sz w:val="24"/>
          <w:szCs w:val="24"/>
          <w:lang w:val="sq-AL"/>
        </w:rPr>
        <w:t>i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t pa</w:t>
      </w:r>
      <w:r w:rsidRPr="001D4DCA">
        <w:rPr>
          <w:rFonts w:ascii="Times New Roman" w:hAnsi="Times New Roman"/>
          <w:i/>
          <w:spacing w:val="1"/>
          <w:sz w:val="24"/>
          <w:szCs w:val="24"/>
          <w:lang w:val="sq-AL"/>
        </w:rPr>
        <w:t>ra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p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ra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k;</w:t>
      </w:r>
    </w:p>
    <w:p w:rsidR="00065DEB" w:rsidRPr="001D4DCA" w:rsidRDefault="00065DEB" w:rsidP="00065DEB">
      <w:pPr>
        <w:spacing w:before="18"/>
        <w:ind w:left="460"/>
        <w:rPr>
          <w:rFonts w:ascii="Times New Roman" w:hAnsi="Times New Roman"/>
          <w:i/>
          <w:sz w:val="24"/>
          <w:szCs w:val="24"/>
          <w:lang w:val="sq-AL"/>
        </w:rPr>
      </w:pPr>
      <w:r w:rsidRPr="001D4DCA">
        <w:rPr>
          <w:rFonts w:ascii="Times New Roman" w:eastAsia="Arial" w:hAnsi="Times New Roman"/>
          <w:i/>
          <w:sz w:val="24"/>
          <w:szCs w:val="24"/>
          <w:lang w:val="sq-AL"/>
        </w:rPr>
        <w:t xml:space="preserve">•   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d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tën, v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e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ndin dhe o</w:t>
      </w:r>
      <w:r w:rsidRPr="001D4DCA">
        <w:rPr>
          <w:rFonts w:ascii="Times New Roman" w:hAnsi="Times New Roman"/>
          <w:i/>
          <w:spacing w:val="1"/>
          <w:sz w:val="24"/>
          <w:szCs w:val="24"/>
          <w:lang w:val="sq-AL"/>
        </w:rPr>
        <w:t>r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 xml:space="preserve">n </w:t>
      </w:r>
      <w:r w:rsidRPr="001D4DCA">
        <w:rPr>
          <w:rFonts w:ascii="Times New Roman" w:hAnsi="Times New Roman"/>
          <w:i/>
          <w:spacing w:val="2"/>
          <w:sz w:val="24"/>
          <w:szCs w:val="24"/>
          <w:lang w:val="sq-AL"/>
        </w:rPr>
        <w:t>k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 xml:space="preserve">u do të </w:t>
      </w:r>
      <w:r w:rsidRPr="001D4DCA">
        <w:rPr>
          <w:rFonts w:ascii="Times New Roman" w:hAnsi="Times New Roman"/>
          <w:i/>
          <w:spacing w:val="1"/>
          <w:sz w:val="24"/>
          <w:szCs w:val="24"/>
          <w:lang w:val="sq-AL"/>
        </w:rPr>
        <w:t>z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hvi</w:t>
      </w:r>
      <w:r w:rsidRPr="001D4DCA">
        <w:rPr>
          <w:rFonts w:ascii="Times New Roman" w:hAnsi="Times New Roman"/>
          <w:i/>
          <w:spacing w:val="1"/>
          <w:sz w:val="24"/>
          <w:szCs w:val="24"/>
          <w:lang w:val="sq-AL"/>
        </w:rPr>
        <w:t>l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 xml:space="preserve">lohet </w:t>
      </w:r>
      <w:r w:rsidR="001D4DCA" w:rsidRPr="001D4DCA">
        <w:rPr>
          <w:rFonts w:ascii="Times New Roman" w:hAnsi="Times New Roman"/>
          <w:i/>
          <w:sz w:val="24"/>
          <w:szCs w:val="24"/>
          <w:lang w:val="sq-AL"/>
        </w:rPr>
        <w:t>konku</w:t>
      </w:r>
      <w:r w:rsidR="001D4DCA" w:rsidRPr="001D4DCA">
        <w:rPr>
          <w:rFonts w:ascii="Times New Roman" w:hAnsi="Times New Roman"/>
          <w:i/>
          <w:spacing w:val="-3"/>
          <w:sz w:val="24"/>
          <w:szCs w:val="24"/>
          <w:lang w:val="sq-AL"/>
        </w:rPr>
        <w:t>r</w:t>
      </w:r>
      <w:r w:rsidR="001D4DCA" w:rsidRPr="001D4DCA">
        <w:rPr>
          <w:rFonts w:ascii="Times New Roman" w:hAnsi="Times New Roman"/>
          <w:i/>
          <w:sz w:val="24"/>
          <w:szCs w:val="24"/>
          <w:lang w:val="sq-AL"/>
        </w:rPr>
        <w:t>r</w:t>
      </w:r>
      <w:r w:rsidR="001D4DCA" w:rsidRPr="001D4DCA">
        <w:rPr>
          <w:rFonts w:ascii="Times New Roman" w:hAnsi="Times New Roman"/>
          <w:i/>
          <w:spacing w:val="1"/>
          <w:sz w:val="24"/>
          <w:szCs w:val="24"/>
          <w:lang w:val="sq-AL"/>
        </w:rPr>
        <w:t>i</w:t>
      </w:r>
      <w:r w:rsidR="001D4DCA" w:rsidRPr="001D4DCA">
        <w:rPr>
          <w:rFonts w:ascii="Times New Roman" w:hAnsi="Times New Roman"/>
          <w:i/>
          <w:sz w:val="24"/>
          <w:szCs w:val="24"/>
          <w:lang w:val="sq-AL"/>
        </w:rPr>
        <w:t>mi</w:t>
      </w:r>
    </w:p>
    <w:p w:rsidR="00065DEB" w:rsidRPr="001D4DCA" w:rsidRDefault="00065DEB" w:rsidP="00F54262">
      <w:pPr>
        <w:spacing w:line="260" w:lineRule="exact"/>
        <w:ind w:right="106"/>
        <w:jc w:val="both"/>
        <w:rPr>
          <w:rFonts w:ascii="Times New Roman" w:hAnsi="Times New Roman"/>
          <w:i/>
          <w:color w:val="FF0000"/>
          <w:sz w:val="24"/>
          <w:szCs w:val="24"/>
          <w:lang w:val="sq-AL"/>
        </w:rPr>
      </w:pPr>
      <w:r w:rsidRPr="001D4DCA">
        <w:rPr>
          <w:rFonts w:ascii="Times New Roman" w:hAnsi="Times New Roman"/>
          <w:i/>
          <w:spacing w:val="1"/>
          <w:sz w:val="24"/>
          <w:szCs w:val="24"/>
          <w:lang w:val="sq-AL"/>
        </w:rPr>
        <w:t>P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 xml:space="preserve">r të </w:t>
      </w:r>
      <w:r w:rsidRPr="001D4DCA">
        <w:rPr>
          <w:rFonts w:ascii="Times New Roman" w:hAnsi="Times New Roman"/>
          <w:i/>
          <w:spacing w:val="3"/>
          <w:sz w:val="24"/>
          <w:szCs w:val="24"/>
          <w:lang w:val="sq-AL"/>
        </w:rPr>
        <w:t>m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r</w:t>
      </w:r>
      <w:r w:rsidRPr="001D4DCA">
        <w:rPr>
          <w:rFonts w:ascii="Times New Roman" w:hAnsi="Times New Roman"/>
          <w:i/>
          <w:spacing w:val="1"/>
          <w:sz w:val="24"/>
          <w:szCs w:val="24"/>
          <w:lang w:val="sq-AL"/>
        </w:rPr>
        <w:t>r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ë k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i/>
          <w:spacing w:val="3"/>
          <w:sz w:val="24"/>
          <w:szCs w:val="24"/>
          <w:lang w:val="sq-AL"/>
        </w:rPr>
        <w:t>t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ë info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r</w:t>
      </w:r>
      <w:r w:rsidRPr="001D4DCA">
        <w:rPr>
          <w:rFonts w:ascii="Times New Roman" w:hAnsi="Times New Roman"/>
          <w:i/>
          <w:spacing w:val="3"/>
          <w:sz w:val="24"/>
          <w:szCs w:val="24"/>
          <w:lang w:val="sq-AL"/>
        </w:rPr>
        <w:t>m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ac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ion,</w:t>
      </w:r>
      <w:r w:rsidR="001D4DCA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k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ndi</w:t>
      </w:r>
      <w:r w:rsidRPr="001D4DCA">
        <w:rPr>
          <w:rFonts w:ascii="Times New Roman" w:hAnsi="Times New Roman"/>
          <w:i/>
          <w:spacing w:val="3"/>
          <w:sz w:val="24"/>
          <w:szCs w:val="24"/>
          <w:lang w:val="sq-AL"/>
        </w:rPr>
        <w:t>d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tët</w:t>
      </w:r>
      <w:r w:rsidR="002C6BF1" w:rsidRPr="001D4DCA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duh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e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t</w:t>
      </w:r>
      <w:r w:rsidR="002C6BF1" w:rsidRPr="001D4DCA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të vi</w:t>
      </w:r>
      <w:r w:rsidRPr="001D4DCA">
        <w:rPr>
          <w:rFonts w:ascii="Times New Roman" w:hAnsi="Times New Roman"/>
          <w:i/>
          <w:spacing w:val="2"/>
          <w:sz w:val="24"/>
          <w:szCs w:val="24"/>
          <w:lang w:val="sq-AL"/>
        </w:rPr>
        <w:t>z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i</w:t>
      </w:r>
      <w:r w:rsidRPr="001D4DCA">
        <w:rPr>
          <w:rFonts w:ascii="Times New Roman" w:hAnsi="Times New Roman"/>
          <w:i/>
          <w:spacing w:val="1"/>
          <w:sz w:val="24"/>
          <w:szCs w:val="24"/>
          <w:lang w:val="sq-AL"/>
        </w:rPr>
        <w:t>t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ojnë në më</w:t>
      </w:r>
      <w:r w:rsidRPr="001D4DCA">
        <w:rPr>
          <w:rFonts w:ascii="Times New Roman" w:hAnsi="Times New Roman"/>
          <w:i/>
          <w:spacing w:val="4"/>
          <w:sz w:val="24"/>
          <w:szCs w:val="24"/>
          <w:lang w:val="sq-AL"/>
        </w:rPr>
        <w:t>n</w:t>
      </w:r>
      <w:r w:rsidRPr="001D4DCA">
        <w:rPr>
          <w:rFonts w:ascii="Times New Roman" w:hAnsi="Times New Roman"/>
          <w:i/>
          <w:spacing w:val="-5"/>
          <w:sz w:val="24"/>
          <w:szCs w:val="24"/>
          <w:lang w:val="sq-AL"/>
        </w:rPr>
        <w:t>y</w:t>
      </w:r>
      <w:r w:rsidRPr="001D4DCA">
        <w:rPr>
          <w:rFonts w:ascii="Times New Roman" w:hAnsi="Times New Roman"/>
          <w:i/>
          <w:spacing w:val="1"/>
          <w:sz w:val="24"/>
          <w:szCs w:val="24"/>
          <w:lang w:val="sq-AL"/>
        </w:rPr>
        <w:t>r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 xml:space="preserve">ë </w:t>
      </w:r>
      <w:r w:rsidRPr="001D4DCA">
        <w:rPr>
          <w:rFonts w:ascii="Times New Roman" w:hAnsi="Times New Roman"/>
          <w:i/>
          <w:spacing w:val="3"/>
          <w:sz w:val="24"/>
          <w:szCs w:val="24"/>
          <w:lang w:val="sq-AL"/>
        </w:rPr>
        <w:t>t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ë</w:t>
      </w:r>
      <w:r w:rsidR="002C6BF1" w:rsidRPr="001D4DCA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v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1D4DCA">
        <w:rPr>
          <w:rFonts w:ascii="Times New Roman" w:hAnsi="Times New Roman"/>
          <w:i/>
          <w:spacing w:val="1"/>
          <w:sz w:val="24"/>
          <w:szCs w:val="24"/>
          <w:lang w:val="sq-AL"/>
        </w:rPr>
        <w:t>z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hdu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e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shme f</w:t>
      </w:r>
      <w:r w:rsidRPr="001D4DCA">
        <w:rPr>
          <w:rFonts w:ascii="Times New Roman" w:hAnsi="Times New Roman"/>
          <w:i/>
          <w:spacing w:val="-2"/>
          <w:sz w:val="24"/>
          <w:szCs w:val="24"/>
          <w:lang w:val="sq-AL"/>
        </w:rPr>
        <w:t>a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q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e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n zyrtare elektronike të Zyrës së</w:t>
      </w:r>
      <w:r w:rsidR="00C7560C" w:rsidRPr="001D4DCA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1D4DCA">
        <w:rPr>
          <w:rFonts w:ascii="Times New Roman" w:hAnsi="Times New Roman"/>
          <w:i/>
          <w:spacing w:val="-3"/>
          <w:sz w:val="24"/>
          <w:szCs w:val="24"/>
          <w:lang w:val="sq-AL"/>
        </w:rPr>
        <w:t>I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nspe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k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 xml:space="preserve">torit </w:t>
      </w:r>
      <w:r w:rsidRPr="001D4DCA">
        <w:rPr>
          <w:rFonts w:ascii="Times New Roman" w:hAnsi="Times New Roman"/>
          <w:i/>
          <w:spacing w:val="1"/>
          <w:sz w:val="24"/>
          <w:szCs w:val="24"/>
          <w:lang w:val="sq-AL"/>
        </w:rPr>
        <w:t>t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ë</w:t>
      </w:r>
      <w:r w:rsidR="002C6BF1" w:rsidRPr="001D4DCA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1D4DCA">
        <w:rPr>
          <w:rFonts w:ascii="Times New Roman" w:hAnsi="Times New Roman"/>
          <w:i/>
          <w:spacing w:val="-3"/>
          <w:sz w:val="24"/>
          <w:szCs w:val="24"/>
          <w:lang w:val="sq-AL"/>
        </w:rPr>
        <w:t>L</w:t>
      </w:r>
      <w:r w:rsidRPr="001D4DCA">
        <w:rPr>
          <w:rFonts w:ascii="Times New Roman" w:hAnsi="Times New Roman"/>
          <w:i/>
          <w:spacing w:val="1"/>
          <w:sz w:val="24"/>
          <w:szCs w:val="24"/>
          <w:lang w:val="sq-AL"/>
        </w:rPr>
        <w:t>ar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të të</w:t>
      </w:r>
      <w:r w:rsidR="00C7560C" w:rsidRPr="001D4DCA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D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re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j</w:t>
      </w:r>
      <w:r w:rsidRPr="001D4DCA">
        <w:rPr>
          <w:rFonts w:ascii="Times New Roman" w:hAnsi="Times New Roman"/>
          <w:i/>
          <w:spacing w:val="1"/>
          <w:sz w:val="24"/>
          <w:szCs w:val="24"/>
          <w:lang w:val="sq-AL"/>
        </w:rPr>
        <w:t>t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si</w:t>
      </w:r>
      <w:r w:rsidRPr="001D4DCA">
        <w:rPr>
          <w:rFonts w:ascii="Times New Roman" w:hAnsi="Times New Roman"/>
          <w:i/>
          <w:spacing w:val="1"/>
          <w:sz w:val="24"/>
          <w:szCs w:val="24"/>
          <w:lang w:val="sq-AL"/>
        </w:rPr>
        <w:t>s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ë,</w:t>
      </w:r>
      <w:r w:rsidR="002C6BF1" w:rsidRPr="001D4DCA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du</w:t>
      </w:r>
      <w:r w:rsidRPr="001D4DCA">
        <w:rPr>
          <w:rFonts w:ascii="Times New Roman" w:hAnsi="Times New Roman"/>
          <w:i/>
          <w:spacing w:val="2"/>
          <w:sz w:val="24"/>
          <w:szCs w:val="24"/>
          <w:lang w:val="sq-AL"/>
        </w:rPr>
        <w:t>k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e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 xml:space="preserve"> f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i</w:t>
      </w:r>
      <w:r w:rsidRPr="001D4DCA">
        <w:rPr>
          <w:rFonts w:ascii="Times New Roman" w:hAnsi="Times New Roman"/>
          <w:i/>
          <w:spacing w:val="1"/>
          <w:sz w:val="24"/>
          <w:szCs w:val="24"/>
          <w:lang w:val="sq-AL"/>
        </w:rPr>
        <w:t>l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luar</w:t>
      </w:r>
      <w:r w:rsidR="00C7560C" w:rsidRPr="001D4DCA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1D4DCA">
        <w:rPr>
          <w:rFonts w:ascii="Times New Roman" w:hAnsi="Times New Roman"/>
          <w:i/>
          <w:spacing w:val="2"/>
          <w:sz w:val="24"/>
          <w:szCs w:val="24"/>
          <w:lang w:val="sq-AL"/>
        </w:rPr>
        <w:t>n</w:t>
      </w:r>
      <w:r w:rsidRPr="001D4DCA">
        <w:rPr>
          <w:rFonts w:ascii="Times New Roman" w:hAnsi="Times New Roman"/>
          <w:i/>
          <w:spacing w:val="-2"/>
          <w:sz w:val="24"/>
          <w:szCs w:val="24"/>
          <w:lang w:val="sq-AL"/>
        </w:rPr>
        <w:t>g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a</w:t>
      </w:r>
      <w:r w:rsidR="00C7560C" w:rsidRPr="001D4DCA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d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1D4DCA">
        <w:rPr>
          <w:rFonts w:ascii="Times New Roman" w:hAnsi="Times New Roman"/>
          <w:i/>
          <w:spacing w:val="3"/>
          <w:sz w:val="24"/>
          <w:szCs w:val="24"/>
          <w:lang w:val="sq-AL"/>
        </w:rPr>
        <w:t>t</w:t>
      </w:r>
      <w:r w:rsidRPr="001D4DCA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1D4DCA">
        <w:rPr>
          <w:rFonts w:ascii="Times New Roman" w:hAnsi="Times New Roman"/>
          <w:i/>
          <w:sz w:val="24"/>
          <w:szCs w:val="24"/>
          <w:lang w:val="sq-AL"/>
        </w:rPr>
        <w:t>:</w:t>
      </w:r>
      <w:r w:rsidR="00AF0327" w:rsidRPr="001D4DCA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="00F54262" w:rsidRPr="001D4DCA">
        <w:rPr>
          <w:rFonts w:ascii="Times New Roman" w:hAnsi="Times New Roman"/>
          <w:i/>
          <w:sz w:val="24"/>
          <w:szCs w:val="24"/>
          <w:lang w:val="sq-AL"/>
        </w:rPr>
        <w:t xml:space="preserve">               </w:t>
      </w:r>
      <w:r w:rsidR="00101779" w:rsidRPr="001D4DCA">
        <w:rPr>
          <w:rFonts w:ascii="Times New Roman" w:hAnsi="Times New Roman"/>
          <w:i/>
          <w:color w:val="FF0000"/>
          <w:sz w:val="24"/>
          <w:szCs w:val="24"/>
          <w:lang w:val="sq-AL"/>
        </w:rPr>
        <w:t>30</w:t>
      </w:r>
      <w:r w:rsidR="007F35B2" w:rsidRPr="001D4DCA">
        <w:rPr>
          <w:rFonts w:ascii="Times New Roman" w:hAnsi="Times New Roman"/>
          <w:i/>
          <w:color w:val="FF0000"/>
          <w:sz w:val="24"/>
          <w:szCs w:val="24"/>
          <w:lang w:val="sq-AL"/>
        </w:rPr>
        <w:t>/</w:t>
      </w:r>
      <w:r w:rsidR="00F54262" w:rsidRPr="001D4DCA">
        <w:rPr>
          <w:rFonts w:ascii="Times New Roman" w:hAnsi="Times New Roman"/>
          <w:i/>
          <w:color w:val="FF0000"/>
          <w:sz w:val="24"/>
          <w:szCs w:val="24"/>
          <w:lang w:val="sq-AL"/>
        </w:rPr>
        <w:t>10</w:t>
      </w:r>
      <w:r w:rsidR="00483FF3" w:rsidRPr="001D4DCA">
        <w:rPr>
          <w:rFonts w:ascii="Times New Roman" w:hAnsi="Times New Roman"/>
          <w:i/>
          <w:color w:val="FF0000"/>
          <w:sz w:val="24"/>
          <w:szCs w:val="24"/>
          <w:lang w:val="sq-AL"/>
        </w:rPr>
        <w:t>/</w:t>
      </w:r>
      <w:r w:rsidRPr="001D4DCA">
        <w:rPr>
          <w:rFonts w:ascii="Times New Roman" w:hAnsi="Times New Roman"/>
          <w:i/>
          <w:color w:val="FF0000"/>
          <w:sz w:val="24"/>
          <w:szCs w:val="24"/>
          <w:lang w:val="sq-AL"/>
        </w:rPr>
        <w:t>2020.</w:t>
      </w:r>
    </w:p>
    <w:sectPr w:rsidR="00065DEB" w:rsidRPr="001D4DCA" w:rsidSect="001D4DCA">
      <w:footerReference w:type="default" r:id="rId16"/>
      <w:headerReference w:type="first" r:id="rId17"/>
      <w:pgSz w:w="11907" w:h="16839" w:code="9"/>
      <w:pgMar w:top="1440" w:right="1440" w:bottom="1440" w:left="1440" w:header="567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9CA" w:rsidRDefault="002539CA" w:rsidP="00386E9F">
      <w:pPr>
        <w:spacing w:after="0" w:line="240" w:lineRule="auto"/>
      </w:pPr>
      <w:r>
        <w:separator/>
      </w:r>
    </w:p>
  </w:endnote>
  <w:endnote w:type="continuationSeparator" w:id="0">
    <w:p w:rsidR="002539CA" w:rsidRDefault="002539CA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0B" w:rsidRPr="00DB2BBF" w:rsidRDefault="0090250B" w:rsidP="00474066">
    <w:pPr>
      <w:pStyle w:val="Footer"/>
      <w:jc w:val="right"/>
      <w:rPr>
        <w:rFonts w:ascii="Times New Roman" w:hAnsi="Times New Roman"/>
        <w:sz w:val="20"/>
        <w:szCs w:val="20"/>
      </w:rPr>
    </w:pPr>
    <w:r w:rsidRPr="00DB2BBF">
      <w:rPr>
        <w:rFonts w:ascii="Times New Roman" w:hAnsi="Times New Roman"/>
        <w:sz w:val="20"/>
        <w:szCs w:val="20"/>
      </w:rPr>
      <w:t>Faqe</w:t>
    </w:r>
    <w:r w:rsidR="006F5F42" w:rsidRPr="00DB2BBF">
      <w:rPr>
        <w:rFonts w:ascii="Times New Roman" w:hAnsi="Times New Roman"/>
        <w:sz w:val="20"/>
        <w:szCs w:val="20"/>
      </w:rPr>
      <w:fldChar w:fldCharType="begin"/>
    </w:r>
    <w:r w:rsidRPr="00DB2BBF">
      <w:rPr>
        <w:rFonts w:ascii="Times New Roman" w:hAnsi="Times New Roman"/>
        <w:sz w:val="20"/>
        <w:szCs w:val="20"/>
      </w:rPr>
      <w:instrText xml:space="preserve"> PAGE   \* MERGEFORMAT </w:instrText>
    </w:r>
    <w:r w:rsidR="006F5F42" w:rsidRPr="00DB2BBF">
      <w:rPr>
        <w:rFonts w:ascii="Times New Roman" w:hAnsi="Times New Roman"/>
        <w:sz w:val="20"/>
        <w:szCs w:val="20"/>
      </w:rPr>
      <w:fldChar w:fldCharType="separate"/>
    </w:r>
    <w:r w:rsidR="00FE6EA3">
      <w:rPr>
        <w:rFonts w:ascii="Times New Roman" w:hAnsi="Times New Roman"/>
        <w:noProof/>
        <w:sz w:val="20"/>
        <w:szCs w:val="20"/>
      </w:rPr>
      <w:t>2</w:t>
    </w:r>
    <w:r w:rsidR="006F5F42" w:rsidRPr="00DB2BBF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9CA" w:rsidRDefault="002539CA" w:rsidP="00386E9F">
      <w:pPr>
        <w:spacing w:after="0" w:line="240" w:lineRule="auto"/>
      </w:pPr>
      <w:r>
        <w:separator/>
      </w:r>
    </w:p>
  </w:footnote>
  <w:footnote w:type="continuationSeparator" w:id="0">
    <w:p w:rsidR="002539CA" w:rsidRDefault="002539CA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0B" w:rsidRPr="008D097E" w:rsidRDefault="0090250B" w:rsidP="008D097E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0"/>
        <w:szCs w:val="20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E799E"/>
    <w:multiLevelType w:val="hybridMultilevel"/>
    <w:tmpl w:val="C570E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EC2562"/>
    <w:multiLevelType w:val="hybridMultilevel"/>
    <w:tmpl w:val="964C7DAE"/>
    <w:lvl w:ilvl="0" w:tplc="168EA54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A7E58"/>
    <w:multiLevelType w:val="hybridMultilevel"/>
    <w:tmpl w:val="41D02DE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FC13D0A"/>
    <w:multiLevelType w:val="hybridMultilevel"/>
    <w:tmpl w:val="C7663294"/>
    <w:lvl w:ilvl="0" w:tplc="4AC49A70">
      <w:numFmt w:val="bullet"/>
      <w:lvlText w:val="•"/>
      <w:lvlJc w:val="left"/>
      <w:pPr>
        <w:ind w:left="46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8707BE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4843095"/>
    <w:multiLevelType w:val="hybridMultilevel"/>
    <w:tmpl w:val="BECAD026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55D877A6"/>
    <w:multiLevelType w:val="hybridMultilevel"/>
    <w:tmpl w:val="C944C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0769B1"/>
    <w:multiLevelType w:val="hybridMultilevel"/>
    <w:tmpl w:val="DA3E1B6E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69287272"/>
    <w:multiLevelType w:val="hybridMultilevel"/>
    <w:tmpl w:val="B02E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297788"/>
    <w:multiLevelType w:val="hybridMultilevel"/>
    <w:tmpl w:val="C9288FA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9B60EA"/>
    <w:multiLevelType w:val="hybridMultilevel"/>
    <w:tmpl w:val="6C9AD50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BE71FDC"/>
    <w:multiLevelType w:val="hybridMultilevel"/>
    <w:tmpl w:val="BDC0EB58"/>
    <w:lvl w:ilvl="0" w:tplc="72129AB4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3"/>
  </w:num>
  <w:num w:numId="9">
    <w:abstractNumId w:val="1"/>
  </w:num>
  <w:num w:numId="10">
    <w:abstractNumId w:val="11"/>
  </w:num>
  <w:num w:numId="11">
    <w:abstractNumId w:val="10"/>
  </w:num>
  <w:num w:numId="12">
    <w:abstractNumId w:val="3"/>
  </w:num>
  <w:num w:numId="13">
    <w:abstractNumId w:val="0"/>
  </w:num>
  <w:num w:numId="14">
    <w:abstractNumId w:val="8"/>
  </w:num>
  <w:num w:numId="15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proofState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66D"/>
    <w:rsid w:val="000026FC"/>
    <w:rsid w:val="0002494B"/>
    <w:rsid w:val="00033B81"/>
    <w:rsid w:val="00050C2D"/>
    <w:rsid w:val="00055A9A"/>
    <w:rsid w:val="00065CE7"/>
    <w:rsid w:val="00065DEB"/>
    <w:rsid w:val="00066C3A"/>
    <w:rsid w:val="000752A4"/>
    <w:rsid w:val="00081190"/>
    <w:rsid w:val="00083B5A"/>
    <w:rsid w:val="00087974"/>
    <w:rsid w:val="000B210C"/>
    <w:rsid w:val="000B3788"/>
    <w:rsid w:val="000B3C77"/>
    <w:rsid w:val="000D14F3"/>
    <w:rsid w:val="000D1727"/>
    <w:rsid w:val="000D18A5"/>
    <w:rsid w:val="000D3392"/>
    <w:rsid w:val="000E3367"/>
    <w:rsid w:val="00101779"/>
    <w:rsid w:val="00112EBE"/>
    <w:rsid w:val="00116537"/>
    <w:rsid w:val="00116C27"/>
    <w:rsid w:val="00121F5B"/>
    <w:rsid w:val="001249D6"/>
    <w:rsid w:val="001470A4"/>
    <w:rsid w:val="00147B65"/>
    <w:rsid w:val="0015058C"/>
    <w:rsid w:val="00157269"/>
    <w:rsid w:val="0016483B"/>
    <w:rsid w:val="001756BF"/>
    <w:rsid w:val="0017737D"/>
    <w:rsid w:val="001860E2"/>
    <w:rsid w:val="00197E5B"/>
    <w:rsid w:val="001A1DA8"/>
    <w:rsid w:val="001A2ED3"/>
    <w:rsid w:val="001C4E76"/>
    <w:rsid w:val="001C753E"/>
    <w:rsid w:val="001D05FF"/>
    <w:rsid w:val="001D4DCA"/>
    <w:rsid w:val="001E3847"/>
    <w:rsid w:val="001E6BA3"/>
    <w:rsid w:val="001F4C5D"/>
    <w:rsid w:val="001F61C0"/>
    <w:rsid w:val="0020518C"/>
    <w:rsid w:val="00212FE6"/>
    <w:rsid w:val="00233498"/>
    <w:rsid w:val="00240CB6"/>
    <w:rsid w:val="00241223"/>
    <w:rsid w:val="00242CB6"/>
    <w:rsid w:val="0024362E"/>
    <w:rsid w:val="002466E9"/>
    <w:rsid w:val="00247AD0"/>
    <w:rsid w:val="002539CA"/>
    <w:rsid w:val="00257ADD"/>
    <w:rsid w:val="0026178A"/>
    <w:rsid w:val="00264069"/>
    <w:rsid w:val="00264EC1"/>
    <w:rsid w:val="00265FC0"/>
    <w:rsid w:val="00273BED"/>
    <w:rsid w:val="00274515"/>
    <w:rsid w:val="00293EE6"/>
    <w:rsid w:val="002976DE"/>
    <w:rsid w:val="00297EFB"/>
    <w:rsid w:val="002A2371"/>
    <w:rsid w:val="002B35F1"/>
    <w:rsid w:val="002B3ABC"/>
    <w:rsid w:val="002B5C39"/>
    <w:rsid w:val="002B5E1E"/>
    <w:rsid w:val="002C03A4"/>
    <w:rsid w:val="002C4142"/>
    <w:rsid w:val="002C6BF1"/>
    <w:rsid w:val="002D18A6"/>
    <w:rsid w:val="002D578E"/>
    <w:rsid w:val="002E3693"/>
    <w:rsid w:val="002F3B1E"/>
    <w:rsid w:val="002F74E3"/>
    <w:rsid w:val="00300E6D"/>
    <w:rsid w:val="00304875"/>
    <w:rsid w:val="00305F19"/>
    <w:rsid w:val="00310698"/>
    <w:rsid w:val="00313FB8"/>
    <w:rsid w:val="0032261F"/>
    <w:rsid w:val="003277A8"/>
    <w:rsid w:val="0034081F"/>
    <w:rsid w:val="0034285E"/>
    <w:rsid w:val="00343802"/>
    <w:rsid w:val="00354B6B"/>
    <w:rsid w:val="00366D0E"/>
    <w:rsid w:val="003739FA"/>
    <w:rsid w:val="0037563B"/>
    <w:rsid w:val="003763D8"/>
    <w:rsid w:val="003837AF"/>
    <w:rsid w:val="00386E9F"/>
    <w:rsid w:val="00390BAF"/>
    <w:rsid w:val="003A2E03"/>
    <w:rsid w:val="003B1ED6"/>
    <w:rsid w:val="003B3799"/>
    <w:rsid w:val="003C5641"/>
    <w:rsid w:val="003C7DC5"/>
    <w:rsid w:val="003D3B4F"/>
    <w:rsid w:val="003D5045"/>
    <w:rsid w:val="003D76EC"/>
    <w:rsid w:val="003D7888"/>
    <w:rsid w:val="003E1F9C"/>
    <w:rsid w:val="003F153F"/>
    <w:rsid w:val="003F4E76"/>
    <w:rsid w:val="003F7F6A"/>
    <w:rsid w:val="00413BD3"/>
    <w:rsid w:val="00421B2C"/>
    <w:rsid w:val="00430364"/>
    <w:rsid w:val="00432EDC"/>
    <w:rsid w:val="00440314"/>
    <w:rsid w:val="00443B32"/>
    <w:rsid w:val="00452D02"/>
    <w:rsid w:val="004558B4"/>
    <w:rsid w:val="00460F29"/>
    <w:rsid w:val="00461090"/>
    <w:rsid w:val="004704AB"/>
    <w:rsid w:val="00471D01"/>
    <w:rsid w:val="00472946"/>
    <w:rsid w:val="00474066"/>
    <w:rsid w:val="00483FF3"/>
    <w:rsid w:val="004A76C3"/>
    <w:rsid w:val="004B0FBA"/>
    <w:rsid w:val="004C3294"/>
    <w:rsid w:val="004D345A"/>
    <w:rsid w:val="004E03EA"/>
    <w:rsid w:val="004E14D7"/>
    <w:rsid w:val="004F142A"/>
    <w:rsid w:val="004F4651"/>
    <w:rsid w:val="004F48A0"/>
    <w:rsid w:val="004F6A49"/>
    <w:rsid w:val="00504777"/>
    <w:rsid w:val="00506ADF"/>
    <w:rsid w:val="00510AAF"/>
    <w:rsid w:val="00513D9E"/>
    <w:rsid w:val="00520D10"/>
    <w:rsid w:val="00522930"/>
    <w:rsid w:val="00523D49"/>
    <w:rsid w:val="00543B3A"/>
    <w:rsid w:val="005544C4"/>
    <w:rsid w:val="00556907"/>
    <w:rsid w:val="00583170"/>
    <w:rsid w:val="00591328"/>
    <w:rsid w:val="0059377F"/>
    <w:rsid w:val="005A5B1D"/>
    <w:rsid w:val="005A61C1"/>
    <w:rsid w:val="005A7A83"/>
    <w:rsid w:val="005B1424"/>
    <w:rsid w:val="005C1407"/>
    <w:rsid w:val="005C2A38"/>
    <w:rsid w:val="005C772F"/>
    <w:rsid w:val="005D18C6"/>
    <w:rsid w:val="005D7815"/>
    <w:rsid w:val="005E0312"/>
    <w:rsid w:val="005E26F6"/>
    <w:rsid w:val="005E66B1"/>
    <w:rsid w:val="005F5855"/>
    <w:rsid w:val="005F5AA9"/>
    <w:rsid w:val="00614274"/>
    <w:rsid w:val="006146BE"/>
    <w:rsid w:val="00620223"/>
    <w:rsid w:val="0062048A"/>
    <w:rsid w:val="00623A85"/>
    <w:rsid w:val="00630D8E"/>
    <w:rsid w:val="00631DE8"/>
    <w:rsid w:val="0063241A"/>
    <w:rsid w:val="006400DE"/>
    <w:rsid w:val="00643AEA"/>
    <w:rsid w:val="00655000"/>
    <w:rsid w:val="00656427"/>
    <w:rsid w:val="00661F0F"/>
    <w:rsid w:val="00674B01"/>
    <w:rsid w:val="0068057D"/>
    <w:rsid w:val="00680F12"/>
    <w:rsid w:val="006937C4"/>
    <w:rsid w:val="0069572A"/>
    <w:rsid w:val="006B301D"/>
    <w:rsid w:val="006B579A"/>
    <w:rsid w:val="006B6673"/>
    <w:rsid w:val="006C1293"/>
    <w:rsid w:val="006D275B"/>
    <w:rsid w:val="006D769A"/>
    <w:rsid w:val="006E7570"/>
    <w:rsid w:val="006F5F42"/>
    <w:rsid w:val="00704181"/>
    <w:rsid w:val="00710AC1"/>
    <w:rsid w:val="00713A5D"/>
    <w:rsid w:val="007147FD"/>
    <w:rsid w:val="00720F02"/>
    <w:rsid w:val="00721805"/>
    <w:rsid w:val="007254A6"/>
    <w:rsid w:val="00732249"/>
    <w:rsid w:val="00745A96"/>
    <w:rsid w:val="00753554"/>
    <w:rsid w:val="00755175"/>
    <w:rsid w:val="00757067"/>
    <w:rsid w:val="00757868"/>
    <w:rsid w:val="007624E5"/>
    <w:rsid w:val="007713C4"/>
    <w:rsid w:val="007774CB"/>
    <w:rsid w:val="00777A10"/>
    <w:rsid w:val="00777B2D"/>
    <w:rsid w:val="00781D7C"/>
    <w:rsid w:val="007854B3"/>
    <w:rsid w:val="00785A2B"/>
    <w:rsid w:val="00787EB8"/>
    <w:rsid w:val="00796B90"/>
    <w:rsid w:val="007A44E7"/>
    <w:rsid w:val="007B59E4"/>
    <w:rsid w:val="007B6221"/>
    <w:rsid w:val="007C0D27"/>
    <w:rsid w:val="007C1575"/>
    <w:rsid w:val="007D5597"/>
    <w:rsid w:val="007D7027"/>
    <w:rsid w:val="007F35B2"/>
    <w:rsid w:val="007F6CC9"/>
    <w:rsid w:val="00801F26"/>
    <w:rsid w:val="0080204E"/>
    <w:rsid w:val="00805A8E"/>
    <w:rsid w:val="00812BE2"/>
    <w:rsid w:val="00812BFD"/>
    <w:rsid w:val="00815334"/>
    <w:rsid w:val="0081564A"/>
    <w:rsid w:val="00826E71"/>
    <w:rsid w:val="008352B4"/>
    <w:rsid w:val="0084157B"/>
    <w:rsid w:val="00845709"/>
    <w:rsid w:val="00845E59"/>
    <w:rsid w:val="00875738"/>
    <w:rsid w:val="00877E89"/>
    <w:rsid w:val="008804E7"/>
    <w:rsid w:val="008849EF"/>
    <w:rsid w:val="00884BD0"/>
    <w:rsid w:val="00887497"/>
    <w:rsid w:val="008903BD"/>
    <w:rsid w:val="00894C8A"/>
    <w:rsid w:val="00895146"/>
    <w:rsid w:val="008A366D"/>
    <w:rsid w:val="008B2ED7"/>
    <w:rsid w:val="008C11BB"/>
    <w:rsid w:val="008C253F"/>
    <w:rsid w:val="008C6F26"/>
    <w:rsid w:val="008C702F"/>
    <w:rsid w:val="008D097E"/>
    <w:rsid w:val="008E2561"/>
    <w:rsid w:val="008E62F9"/>
    <w:rsid w:val="008E71B2"/>
    <w:rsid w:val="008F1AC2"/>
    <w:rsid w:val="0090250B"/>
    <w:rsid w:val="009102F8"/>
    <w:rsid w:val="00911854"/>
    <w:rsid w:val="00912CF8"/>
    <w:rsid w:val="0092030E"/>
    <w:rsid w:val="009217BE"/>
    <w:rsid w:val="00921E91"/>
    <w:rsid w:val="00922C6D"/>
    <w:rsid w:val="009261FA"/>
    <w:rsid w:val="009327EE"/>
    <w:rsid w:val="00933825"/>
    <w:rsid w:val="0093612F"/>
    <w:rsid w:val="00937C58"/>
    <w:rsid w:val="00940651"/>
    <w:rsid w:val="0094166D"/>
    <w:rsid w:val="00953111"/>
    <w:rsid w:val="00953963"/>
    <w:rsid w:val="00954A6B"/>
    <w:rsid w:val="00961381"/>
    <w:rsid w:val="00963898"/>
    <w:rsid w:val="0097476F"/>
    <w:rsid w:val="00975C5C"/>
    <w:rsid w:val="00990CE5"/>
    <w:rsid w:val="00992E36"/>
    <w:rsid w:val="009A1841"/>
    <w:rsid w:val="009A4DEB"/>
    <w:rsid w:val="009A63DD"/>
    <w:rsid w:val="009B04DC"/>
    <w:rsid w:val="009B38BC"/>
    <w:rsid w:val="009B5960"/>
    <w:rsid w:val="009B5A05"/>
    <w:rsid w:val="009C1311"/>
    <w:rsid w:val="009C3303"/>
    <w:rsid w:val="009D0BCA"/>
    <w:rsid w:val="009D20E4"/>
    <w:rsid w:val="009E0CBB"/>
    <w:rsid w:val="009F0056"/>
    <w:rsid w:val="009F1125"/>
    <w:rsid w:val="009F2354"/>
    <w:rsid w:val="00A024B2"/>
    <w:rsid w:val="00A10FAC"/>
    <w:rsid w:val="00A32724"/>
    <w:rsid w:val="00A405D4"/>
    <w:rsid w:val="00A4192A"/>
    <w:rsid w:val="00A44140"/>
    <w:rsid w:val="00A63797"/>
    <w:rsid w:val="00A65542"/>
    <w:rsid w:val="00A7480F"/>
    <w:rsid w:val="00A75D5E"/>
    <w:rsid w:val="00A81AC7"/>
    <w:rsid w:val="00A8543C"/>
    <w:rsid w:val="00A87EA1"/>
    <w:rsid w:val="00A95A81"/>
    <w:rsid w:val="00A95C4D"/>
    <w:rsid w:val="00A9637A"/>
    <w:rsid w:val="00AA307B"/>
    <w:rsid w:val="00AA371C"/>
    <w:rsid w:val="00AA6E5E"/>
    <w:rsid w:val="00AB344F"/>
    <w:rsid w:val="00AB470A"/>
    <w:rsid w:val="00AB717C"/>
    <w:rsid w:val="00AC25A5"/>
    <w:rsid w:val="00AC2C7B"/>
    <w:rsid w:val="00AD7FAF"/>
    <w:rsid w:val="00AE3347"/>
    <w:rsid w:val="00AF0327"/>
    <w:rsid w:val="00AF0E8E"/>
    <w:rsid w:val="00AF7D6D"/>
    <w:rsid w:val="00B0417E"/>
    <w:rsid w:val="00B07108"/>
    <w:rsid w:val="00B1136D"/>
    <w:rsid w:val="00B1546E"/>
    <w:rsid w:val="00B15F8B"/>
    <w:rsid w:val="00B214F4"/>
    <w:rsid w:val="00B217C5"/>
    <w:rsid w:val="00B25648"/>
    <w:rsid w:val="00B3370F"/>
    <w:rsid w:val="00B43328"/>
    <w:rsid w:val="00B44286"/>
    <w:rsid w:val="00B44812"/>
    <w:rsid w:val="00B45E43"/>
    <w:rsid w:val="00B5465F"/>
    <w:rsid w:val="00B65E2B"/>
    <w:rsid w:val="00B708F3"/>
    <w:rsid w:val="00B75E0A"/>
    <w:rsid w:val="00B84634"/>
    <w:rsid w:val="00B86500"/>
    <w:rsid w:val="00B97017"/>
    <w:rsid w:val="00BA03F3"/>
    <w:rsid w:val="00BA41CD"/>
    <w:rsid w:val="00BB333B"/>
    <w:rsid w:val="00BB41F6"/>
    <w:rsid w:val="00BB5BA7"/>
    <w:rsid w:val="00BC33B6"/>
    <w:rsid w:val="00BC4819"/>
    <w:rsid w:val="00BE1062"/>
    <w:rsid w:val="00BE49FF"/>
    <w:rsid w:val="00BF1BE4"/>
    <w:rsid w:val="00BF366D"/>
    <w:rsid w:val="00C043B6"/>
    <w:rsid w:val="00C10C3D"/>
    <w:rsid w:val="00C123CD"/>
    <w:rsid w:val="00C155EC"/>
    <w:rsid w:val="00C2746E"/>
    <w:rsid w:val="00C34416"/>
    <w:rsid w:val="00C41E38"/>
    <w:rsid w:val="00C549FA"/>
    <w:rsid w:val="00C54D2D"/>
    <w:rsid w:val="00C609F5"/>
    <w:rsid w:val="00C616B0"/>
    <w:rsid w:val="00C618FB"/>
    <w:rsid w:val="00C63E96"/>
    <w:rsid w:val="00C65C3E"/>
    <w:rsid w:val="00C67DC1"/>
    <w:rsid w:val="00C7076B"/>
    <w:rsid w:val="00C73EFA"/>
    <w:rsid w:val="00C7560C"/>
    <w:rsid w:val="00C8768C"/>
    <w:rsid w:val="00CA3A94"/>
    <w:rsid w:val="00CA3BB6"/>
    <w:rsid w:val="00CA76D1"/>
    <w:rsid w:val="00CB1976"/>
    <w:rsid w:val="00CB48EB"/>
    <w:rsid w:val="00CC1618"/>
    <w:rsid w:val="00CC59D2"/>
    <w:rsid w:val="00CD008E"/>
    <w:rsid w:val="00CE5BA6"/>
    <w:rsid w:val="00CF0946"/>
    <w:rsid w:val="00D009AC"/>
    <w:rsid w:val="00D01F0E"/>
    <w:rsid w:val="00D206F3"/>
    <w:rsid w:val="00D22CFC"/>
    <w:rsid w:val="00D24DD1"/>
    <w:rsid w:val="00D34B34"/>
    <w:rsid w:val="00D40867"/>
    <w:rsid w:val="00D42E07"/>
    <w:rsid w:val="00D443FA"/>
    <w:rsid w:val="00D44B82"/>
    <w:rsid w:val="00D457AF"/>
    <w:rsid w:val="00D53E64"/>
    <w:rsid w:val="00D55289"/>
    <w:rsid w:val="00D636A8"/>
    <w:rsid w:val="00D63EBE"/>
    <w:rsid w:val="00D669E4"/>
    <w:rsid w:val="00D7018A"/>
    <w:rsid w:val="00D8300D"/>
    <w:rsid w:val="00D83F75"/>
    <w:rsid w:val="00D84E76"/>
    <w:rsid w:val="00D9009E"/>
    <w:rsid w:val="00D9024E"/>
    <w:rsid w:val="00DB2BBF"/>
    <w:rsid w:val="00DB4D14"/>
    <w:rsid w:val="00DB7789"/>
    <w:rsid w:val="00DC6A7D"/>
    <w:rsid w:val="00DD0BF1"/>
    <w:rsid w:val="00DD44AC"/>
    <w:rsid w:val="00DE13D2"/>
    <w:rsid w:val="00DE1B8E"/>
    <w:rsid w:val="00DE67B5"/>
    <w:rsid w:val="00DF6D4F"/>
    <w:rsid w:val="00E00CF9"/>
    <w:rsid w:val="00E04082"/>
    <w:rsid w:val="00E1133C"/>
    <w:rsid w:val="00E12463"/>
    <w:rsid w:val="00E15374"/>
    <w:rsid w:val="00E158F4"/>
    <w:rsid w:val="00E24A82"/>
    <w:rsid w:val="00E276AF"/>
    <w:rsid w:val="00E3553E"/>
    <w:rsid w:val="00E37493"/>
    <w:rsid w:val="00E60112"/>
    <w:rsid w:val="00E66DF2"/>
    <w:rsid w:val="00E73D61"/>
    <w:rsid w:val="00E7504A"/>
    <w:rsid w:val="00E7701F"/>
    <w:rsid w:val="00E80EC8"/>
    <w:rsid w:val="00E86089"/>
    <w:rsid w:val="00E96B06"/>
    <w:rsid w:val="00EC03D2"/>
    <w:rsid w:val="00EC20B2"/>
    <w:rsid w:val="00EC5713"/>
    <w:rsid w:val="00EC7EC2"/>
    <w:rsid w:val="00ED04DC"/>
    <w:rsid w:val="00ED3847"/>
    <w:rsid w:val="00EE20B2"/>
    <w:rsid w:val="00EE3E07"/>
    <w:rsid w:val="00EE3F1B"/>
    <w:rsid w:val="00EE5850"/>
    <w:rsid w:val="00EF02F4"/>
    <w:rsid w:val="00EF29D9"/>
    <w:rsid w:val="00F1000D"/>
    <w:rsid w:val="00F2035F"/>
    <w:rsid w:val="00F31944"/>
    <w:rsid w:val="00F320CD"/>
    <w:rsid w:val="00F42F63"/>
    <w:rsid w:val="00F43E71"/>
    <w:rsid w:val="00F4463B"/>
    <w:rsid w:val="00F448AB"/>
    <w:rsid w:val="00F466D6"/>
    <w:rsid w:val="00F53657"/>
    <w:rsid w:val="00F54262"/>
    <w:rsid w:val="00F56A2F"/>
    <w:rsid w:val="00F637F9"/>
    <w:rsid w:val="00F80440"/>
    <w:rsid w:val="00F830FA"/>
    <w:rsid w:val="00F83AB6"/>
    <w:rsid w:val="00F86770"/>
    <w:rsid w:val="00F94337"/>
    <w:rsid w:val="00F97A80"/>
    <w:rsid w:val="00FA510D"/>
    <w:rsid w:val="00FA5709"/>
    <w:rsid w:val="00FA7201"/>
    <w:rsid w:val="00FC6317"/>
    <w:rsid w:val="00FC6DFC"/>
    <w:rsid w:val="00FD1101"/>
    <w:rsid w:val="00FD30AE"/>
    <w:rsid w:val="00FE5C1B"/>
    <w:rsid w:val="00FE63FE"/>
    <w:rsid w:val="00FE6EA3"/>
    <w:rsid w:val="00FF38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MS Mincho" w:hAnsi="Calibri" w:cs="Times New Roman"/>
        <w:lang w:val="sq-AL" w:eastAsia="sq-A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D01F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locked/>
    <w:rsid w:val="00954A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E73D61"/>
    <w:rPr>
      <w:rFonts w:cs="Times New Roman"/>
      <w:color w:val="800080"/>
      <w:u w:val="single"/>
    </w:rPr>
  </w:style>
  <w:style w:type="character" w:styleId="PlaceholderText">
    <w:name w:val="Placeholder Text"/>
    <w:basedOn w:val="DefaultParagraphFont"/>
    <w:uiPriority w:val="99"/>
    <w:semiHidden/>
    <w:rsid w:val="00EC7EC2"/>
    <w:rPr>
      <w:rFonts w:cs="Times New Roman"/>
    </w:rPr>
  </w:style>
  <w:style w:type="character" w:customStyle="1" w:styleId="Heading3Char">
    <w:name w:val="Heading 3 Char"/>
    <w:basedOn w:val="DefaultParagraphFont"/>
    <w:link w:val="Heading3"/>
    <w:uiPriority w:val="9"/>
    <w:rsid w:val="00954A6B"/>
    <w:rPr>
      <w:rFonts w:ascii="Times New Roman" w:eastAsia="Times New Roman" w:hAnsi="Times New Roman"/>
      <w:b/>
      <w:bCs/>
      <w:sz w:val="27"/>
      <w:szCs w:val="27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523D49"/>
    <w:rPr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01F0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character" w:styleId="Emphasis">
    <w:name w:val="Emphasis"/>
    <w:basedOn w:val="DefaultParagraphFont"/>
    <w:uiPriority w:val="20"/>
    <w:qFormat/>
    <w:locked/>
    <w:rsid w:val="0020518C"/>
    <w:rPr>
      <w:i/>
      <w:iCs/>
    </w:rPr>
  </w:style>
  <w:style w:type="paragraph" w:styleId="NormalWeb">
    <w:name w:val="Normal (Web)"/>
    <w:basedOn w:val="Normal"/>
    <w:uiPriority w:val="99"/>
    <w:rsid w:val="00BF1B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sq-AL"/>
    </w:rPr>
  </w:style>
  <w:style w:type="character" w:styleId="Strong">
    <w:name w:val="Strong"/>
    <w:basedOn w:val="DefaultParagraphFont"/>
    <w:uiPriority w:val="22"/>
    <w:qFormat/>
    <w:locked/>
    <w:rsid w:val="00812BE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MS Mincho" w:hAnsi="Calibri" w:cs="Times New Roman"/>
        <w:lang w:val="sq-AL" w:eastAsia="sq-A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D01F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locked/>
    <w:rsid w:val="00954A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E73D61"/>
    <w:rPr>
      <w:rFonts w:cs="Times New Roman"/>
      <w:color w:val="800080"/>
      <w:u w:val="single"/>
    </w:rPr>
  </w:style>
  <w:style w:type="character" w:styleId="PlaceholderText">
    <w:name w:val="Placeholder Text"/>
    <w:basedOn w:val="DefaultParagraphFont"/>
    <w:uiPriority w:val="99"/>
    <w:semiHidden/>
    <w:rsid w:val="00EC7EC2"/>
    <w:rPr>
      <w:rFonts w:cs="Times New Roman"/>
    </w:rPr>
  </w:style>
  <w:style w:type="character" w:customStyle="1" w:styleId="Heading3Char">
    <w:name w:val="Heading 3 Char"/>
    <w:basedOn w:val="DefaultParagraphFont"/>
    <w:link w:val="Heading3"/>
    <w:uiPriority w:val="9"/>
    <w:rsid w:val="00954A6B"/>
    <w:rPr>
      <w:rFonts w:ascii="Times New Roman" w:eastAsia="Times New Roman" w:hAnsi="Times New Roman"/>
      <w:b/>
      <w:bCs/>
      <w:sz w:val="27"/>
      <w:szCs w:val="27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523D49"/>
    <w:rPr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01F0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character" w:styleId="Emphasis">
    <w:name w:val="Emphasis"/>
    <w:basedOn w:val="DefaultParagraphFont"/>
    <w:uiPriority w:val="20"/>
    <w:qFormat/>
    <w:locked/>
    <w:rsid w:val="0020518C"/>
    <w:rPr>
      <w:i/>
      <w:iCs/>
    </w:rPr>
  </w:style>
  <w:style w:type="paragraph" w:styleId="NormalWeb">
    <w:name w:val="Normal (Web)"/>
    <w:basedOn w:val="Normal"/>
    <w:uiPriority w:val="99"/>
    <w:rsid w:val="00BF1B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sq-AL"/>
    </w:rPr>
  </w:style>
  <w:style w:type="character" w:styleId="Strong">
    <w:name w:val="Strong"/>
    <w:basedOn w:val="DefaultParagraphFont"/>
    <w:uiPriority w:val="22"/>
    <w:qFormat/>
    <w:locked/>
    <w:rsid w:val="00812B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70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p.gov.al/vende-vakante/udhezime-dokumenta/219-udhezime-dokumenta" TargetMode="External"/><Relationship Id="rId13" Type="http://schemas.openxmlformats.org/officeDocument/2006/relationships/hyperlink" Target="https://ild.al/dokonline/Formular-vetdeklarimi-gjendje-gjyqesore.pdf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dap.gov.al/vende-vakante/udhezime-dokumenta/219-udhezime-dokumenta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dap.gov.al/2014-03-21-12-52-44/udhezime/426-udhezim-nr-2-date-27-03-20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dap.gov.al/legjislacioni/udhezime-manuale/54-udhezim-nr-2-date-27-03-2015" TargetMode="External"/><Relationship Id="rId10" Type="http://schemas.openxmlformats.org/officeDocument/2006/relationships/hyperlink" Target="http://www.dap.gov.a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ild.al/dokonline/Formular-vetdeklarimi-gjendje-gjyqesore.pdf" TargetMode="External"/><Relationship Id="rId14" Type="http://schemas.openxmlformats.org/officeDocument/2006/relationships/hyperlink" Target="http://www.dap.gov.a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%23%23%23.nc%2009-23%20'shpallje%20nc'%20-%20%20diploma%20-%20Insititcioni%20pozicion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###.nc 09-23 'shpallje nc' -  diploma - Insititcioni pozicioni</Template>
  <TotalTime>0</TotalTime>
  <Pages>9</Pages>
  <Words>2661</Words>
  <Characters>15173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VETEM PËR NËPUNËS CIVIL,</vt:lpstr>
    </vt:vector>
  </TitlesOfParts>
  <LinksUpToDate>false</LinksUpToDate>
  <CharactersWithSpaces>17799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VETEM PËR NËPUNËS CIVIL,</dc:title>
  <dc:creator/>
  <cp:lastModifiedBy/>
  <cp:revision>1</cp:revision>
  <dcterms:created xsi:type="dcterms:W3CDTF">2020-10-05T18:05:00Z</dcterms:created>
  <dcterms:modified xsi:type="dcterms:W3CDTF">2020-10-05T18:05:00Z</dcterms:modified>
</cp:coreProperties>
</file>